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FA2C0F">
      <w:pPr>
        <w:pStyle w:val="Level3"/>
        <w:numPr>
          <w:ilvl w:val="0"/>
          <w:numId w:val="12"/>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0DEBAE8" w14:textId="5099BFE4" w:rsidR="00E0086F" w:rsidRPr="00ED6435" w:rsidRDefault="00E0086F" w:rsidP="00DB56FF">
      <w:pPr>
        <w:spacing w:before="120" w:after="120"/>
        <w:ind w:left="567"/>
        <w:jc w:val="both"/>
        <w:rPr>
          <w:rFonts w:ascii="Arial" w:hAnsi="Arial" w:cs="Arial"/>
        </w:rPr>
      </w:pPr>
      <w:r w:rsidRPr="00ED6435">
        <w:rPr>
          <w:rFonts w:ascii="Arial" w:hAnsi="Arial" w:cs="Arial"/>
        </w:rPr>
        <w:t>se sídlem Husinecká 1024/</w:t>
      </w:r>
      <w:proofErr w:type="gramStart"/>
      <w:r w:rsidRPr="00ED6435">
        <w:rPr>
          <w:rFonts w:ascii="Arial" w:hAnsi="Arial" w:cs="Arial"/>
        </w:rPr>
        <w:t>11a</w:t>
      </w:r>
      <w:proofErr w:type="gramEnd"/>
      <w:r w:rsidRPr="00ED6435">
        <w:rPr>
          <w:rFonts w:ascii="Arial" w:hAnsi="Arial" w:cs="Arial"/>
        </w:rPr>
        <w:t xml:space="preserve">, 130 00 Praha 3 – Žižkov, IČO: 013 12 774, Krajský pozemkový úřad pro </w:t>
      </w:r>
      <w:r w:rsidR="00786A39">
        <w:rPr>
          <w:rFonts w:ascii="Arial" w:hAnsi="Arial" w:cs="Arial"/>
          <w:snapToGrid w:val="0"/>
        </w:rPr>
        <w:t>Moravskoslezský kraj</w:t>
      </w:r>
      <w:r w:rsidRPr="00ED6435">
        <w:rPr>
          <w:rFonts w:ascii="Arial" w:hAnsi="Arial" w:cs="Arial"/>
          <w:snapToGrid w:val="0"/>
        </w:rPr>
        <w:t>,</w:t>
      </w:r>
      <w:r w:rsidRPr="00ED6435">
        <w:rPr>
          <w:rFonts w:ascii="Arial" w:hAnsi="Arial" w:cs="Arial"/>
        </w:rPr>
        <w:t xml:space="preserve"> Pobočka </w:t>
      </w:r>
      <w:r w:rsidR="00786A39">
        <w:rPr>
          <w:rFonts w:ascii="Arial" w:hAnsi="Arial" w:cs="Arial"/>
          <w:snapToGrid w:val="0"/>
        </w:rPr>
        <w:t>Opava</w:t>
      </w:r>
      <w:r w:rsidRPr="00ED6435">
        <w:rPr>
          <w:rFonts w:ascii="Arial" w:hAnsi="Arial" w:cs="Arial"/>
          <w:snapToGrid w:val="0"/>
        </w:rPr>
        <w:t xml:space="preserve">, na adrese </w:t>
      </w:r>
      <w:r w:rsidR="00786A39" w:rsidRPr="00786A39">
        <w:rPr>
          <w:rFonts w:ascii="Arial" w:hAnsi="Arial" w:cs="Arial"/>
          <w:snapToGrid w:val="0"/>
        </w:rPr>
        <w:t>Krnovská 2861/69, Opava 74601</w:t>
      </w:r>
      <w:r w:rsidR="00786A39">
        <w:rPr>
          <w:rFonts w:ascii="Arial" w:hAnsi="Arial" w:cs="Arial"/>
          <w:snapToGrid w:val="0"/>
        </w:rPr>
        <w:t>.</w:t>
      </w:r>
    </w:p>
    <w:p w14:paraId="2BB55C1B" w14:textId="19886065" w:rsidR="00E0086F" w:rsidRPr="00ED6435" w:rsidRDefault="00E0086F" w:rsidP="00DB56FF">
      <w:pPr>
        <w:spacing w:before="120" w:after="120"/>
        <w:ind w:left="567"/>
        <w:jc w:val="both"/>
        <w:rPr>
          <w:rFonts w:ascii="Arial" w:hAnsi="Arial" w:cs="Arial"/>
        </w:rPr>
      </w:pPr>
      <w:r w:rsidRPr="00ED6435">
        <w:rPr>
          <w:rFonts w:ascii="Arial" w:hAnsi="Arial" w:cs="Arial"/>
        </w:rPr>
        <w:t xml:space="preserve">Zastoupená: </w:t>
      </w:r>
      <w:r w:rsidR="00786A39">
        <w:rPr>
          <w:rFonts w:ascii="Arial" w:hAnsi="Arial" w:cs="Arial"/>
        </w:rPr>
        <w:t>Ing. Kateřinou Neumanovou, ředitelkou KPÚ pro MSK</w:t>
      </w:r>
      <w:r w:rsidRPr="00ED6435">
        <w:rPr>
          <w:rFonts w:ascii="Arial" w:hAnsi="Arial" w:cs="Arial"/>
          <w:iCs/>
        </w:rPr>
        <w:t xml:space="preserve"> </w:t>
      </w:r>
    </w:p>
    <w:p w14:paraId="679B3B2B" w14:textId="6FD499A6"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rPr>
        <w:t>:</w:t>
      </w:r>
      <w:r w:rsidR="00786A39">
        <w:rPr>
          <w:rFonts w:ascii="Arial" w:hAnsi="Arial" w:cs="Arial"/>
        </w:rPr>
        <w:t xml:space="preserve"> Ing. Kateřinou Neumanovou, ředitelkou KPÚ pro MSK</w:t>
      </w:r>
      <w:r w:rsidRPr="00ED6435">
        <w:rPr>
          <w:rFonts w:ascii="Arial" w:hAnsi="Arial" w:cs="Arial"/>
        </w:rPr>
        <w:t xml:space="preserve"> </w:t>
      </w:r>
    </w:p>
    <w:p w14:paraId="4939C5C6" w14:textId="433B5571"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00786A39">
        <w:rPr>
          <w:rFonts w:ascii="Arial" w:hAnsi="Arial" w:cs="Arial"/>
          <w:snapToGrid w:val="0"/>
        </w:rPr>
        <w:t xml:space="preserve"> Ing. Zdeněk Šiška, vedoucí pobočky Opava</w:t>
      </w:r>
      <w:r w:rsidRPr="00ED6435">
        <w:rPr>
          <w:rFonts w:ascii="Arial" w:hAnsi="Arial" w:cs="Arial"/>
          <w:iCs/>
        </w:rPr>
        <w:t xml:space="preserve"> </w:t>
      </w:r>
    </w:p>
    <w:p w14:paraId="48651F0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6A638703" w14:textId="2C652ADE"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Tel.: </w:t>
      </w:r>
      <w:r w:rsidR="00786A39">
        <w:rPr>
          <w:rFonts w:ascii="Arial" w:hAnsi="Arial" w:cs="Arial"/>
          <w:snapToGrid w:val="0"/>
        </w:rPr>
        <w:t>+420 724 945 188</w:t>
      </w:r>
    </w:p>
    <w:p w14:paraId="073F5E87" w14:textId="0B9F8A72"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hyperlink r:id="rId13" w:history="1">
        <w:r w:rsidR="00786A39" w:rsidRPr="006F738D">
          <w:rPr>
            <w:rStyle w:val="Hypertextovodkaz"/>
            <w:rFonts w:ascii="Arial" w:hAnsi="Arial" w:cs="Arial"/>
            <w:snapToGrid w:val="0"/>
          </w:rPr>
          <w:t>zdenek.siska@spu.gov.cz</w:t>
        </w:r>
      </w:hyperlink>
    </w:p>
    <w:p w14:paraId="251A0BC1" w14:textId="69C5E234" w:rsidR="00E0086F" w:rsidRPr="00ED6435" w:rsidRDefault="00E0086F" w:rsidP="00DB56FF">
      <w:pPr>
        <w:spacing w:before="120" w:after="120"/>
        <w:ind w:left="567" w:right="1418"/>
        <w:jc w:val="both"/>
        <w:rPr>
          <w:rFonts w:ascii="Arial" w:hAnsi="Arial" w:cs="Arial"/>
          <w:b/>
          <w:i/>
        </w:rPr>
      </w:pPr>
      <w:r w:rsidRPr="00ED6435">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77777777"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786A39" w:rsidRDefault="00E0086F" w:rsidP="00FA2C0F">
      <w:pPr>
        <w:numPr>
          <w:ilvl w:val="0"/>
          <w:numId w:val="12"/>
        </w:numPr>
        <w:spacing w:before="120" w:after="120" w:line="240" w:lineRule="auto"/>
        <w:ind w:left="567" w:hanging="567"/>
        <w:jc w:val="both"/>
        <w:rPr>
          <w:rFonts w:ascii="Arial" w:hAnsi="Arial" w:cs="Arial"/>
          <w:b/>
          <w:highlight w:val="yellow"/>
        </w:rPr>
      </w:pPr>
      <w:r w:rsidRPr="00786A39">
        <w:rPr>
          <w:rFonts w:ascii="Arial" w:hAnsi="Arial" w:cs="Arial"/>
          <w:b/>
          <w:highlight w:val="yellow"/>
        </w:rPr>
        <w:t>[Obchodní firma zhotovitele]</w:t>
      </w:r>
    </w:p>
    <w:p w14:paraId="32BEDF50" w14:textId="77777777" w:rsidR="00E0086F" w:rsidRPr="00786A39" w:rsidRDefault="00E0086F" w:rsidP="00DB56FF">
      <w:pPr>
        <w:spacing w:before="120" w:after="120"/>
        <w:ind w:left="567"/>
        <w:jc w:val="both"/>
        <w:rPr>
          <w:rFonts w:ascii="Arial" w:hAnsi="Arial" w:cs="Arial"/>
          <w:snapToGrid w:val="0"/>
          <w:highlight w:val="yellow"/>
        </w:rPr>
      </w:pPr>
      <w:r w:rsidRPr="00786A39">
        <w:rPr>
          <w:rFonts w:ascii="Arial" w:hAnsi="Arial" w:cs="Arial"/>
          <w:highlight w:val="yellow"/>
        </w:rPr>
        <w:t xml:space="preserve">společnost založená a existující podle právního řádu [České republiky], </w:t>
      </w:r>
      <w:r w:rsidRPr="00786A39">
        <w:rPr>
          <w:rFonts w:ascii="Arial" w:hAnsi="Arial" w:cs="Arial"/>
          <w:bCs/>
          <w:highlight w:val="yellow"/>
        </w:rPr>
        <w:t>se sídlem</w:t>
      </w:r>
      <w:proofErr w:type="gramStart"/>
      <w:r w:rsidRPr="00786A39">
        <w:rPr>
          <w:rFonts w:ascii="Arial" w:hAnsi="Arial" w:cs="Arial"/>
          <w:bCs/>
          <w:highlight w:val="yellow"/>
        </w:rPr>
        <w:t xml:space="preserve"> </w:t>
      </w:r>
      <w:r w:rsidRPr="00786A39">
        <w:rPr>
          <w:rFonts w:ascii="Arial" w:hAnsi="Arial" w:cs="Arial"/>
          <w:snapToGrid w:val="0"/>
          <w:highlight w:val="yellow"/>
        </w:rPr>
        <w:t>....</w:t>
      </w:r>
      <w:proofErr w:type="gramEnd"/>
      <w:r w:rsidRPr="00786A39">
        <w:rPr>
          <w:rFonts w:ascii="Arial" w:hAnsi="Arial" w:cs="Arial"/>
          <w:snapToGrid w:val="0"/>
          <w:highlight w:val="yellow"/>
        </w:rPr>
        <w:t xml:space="preserve">., </w:t>
      </w:r>
      <w:proofErr w:type="gramStart"/>
      <w:r w:rsidRPr="00786A39">
        <w:rPr>
          <w:rFonts w:ascii="Arial" w:hAnsi="Arial" w:cs="Arial"/>
          <w:snapToGrid w:val="0"/>
          <w:highlight w:val="yellow"/>
        </w:rPr>
        <w:t>IČO: ....</w:t>
      </w:r>
      <w:proofErr w:type="gramEnd"/>
      <w:r w:rsidRPr="00786A39">
        <w:rPr>
          <w:rFonts w:ascii="Arial" w:hAnsi="Arial" w:cs="Arial"/>
          <w:snapToGrid w:val="0"/>
          <w:highlight w:val="yellow"/>
        </w:rPr>
        <w:t>., zapsaná v obchodním rejstříku vedeném u</w:t>
      </w:r>
      <w:proofErr w:type="gramStart"/>
      <w:r w:rsidRPr="00786A39">
        <w:rPr>
          <w:rFonts w:ascii="Arial" w:hAnsi="Arial" w:cs="Arial"/>
          <w:snapToGrid w:val="0"/>
          <w:highlight w:val="yellow"/>
        </w:rPr>
        <w:t xml:space="preserve"> ....</w:t>
      </w:r>
      <w:proofErr w:type="gramEnd"/>
      <w:r w:rsidRPr="00786A39">
        <w:rPr>
          <w:rFonts w:ascii="Arial" w:hAnsi="Arial" w:cs="Arial"/>
          <w:snapToGrid w:val="0"/>
          <w:highlight w:val="yellow"/>
        </w:rPr>
        <w:t>. soudu v</w:t>
      </w:r>
      <w:proofErr w:type="gramStart"/>
      <w:r w:rsidRPr="00786A39">
        <w:rPr>
          <w:rFonts w:ascii="Arial" w:hAnsi="Arial" w:cs="Arial"/>
          <w:snapToGrid w:val="0"/>
          <w:highlight w:val="yellow"/>
        </w:rPr>
        <w:t xml:space="preserve"> ....</w:t>
      </w:r>
      <w:proofErr w:type="gramEnd"/>
      <w:r w:rsidRPr="00786A39">
        <w:rPr>
          <w:rFonts w:ascii="Arial" w:hAnsi="Arial" w:cs="Arial"/>
          <w:snapToGrid w:val="0"/>
          <w:highlight w:val="yellow"/>
        </w:rPr>
        <w:t>., oddíl</w:t>
      </w:r>
      <w:proofErr w:type="gramStart"/>
      <w:r w:rsidRPr="00786A39">
        <w:rPr>
          <w:rFonts w:ascii="Arial" w:hAnsi="Arial" w:cs="Arial"/>
          <w:snapToGrid w:val="0"/>
          <w:highlight w:val="yellow"/>
        </w:rPr>
        <w:t xml:space="preserve"> ....</w:t>
      </w:r>
      <w:proofErr w:type="gramEnd"/>
      <w:r w:rsidRPr="00786A39">
        <w:rPr>
          <w:rFonts w:ascii="Arial" w:hAnsi="Arial" w:cs="Arial"/>
          <w:snapToGrid w:val="0"/>
          <w:highlight w:val="yellow"/>
        </w:rPr>
        <w:t>., vložka</w:t>
      </w:r>
      <w:proofErr w:type="gramStart"/>
      <w:r w:rsidRPr="00786A39">
        <w:rPr>
          <w:rFonts w:ascii="Arial" w:hAnsi="Arial" w:cs="Arial"/>
          <w:snapToGrid w:val="0"/>
          <w:highlight w:val="yellow"/>
        </w:rPr>
        <w:t xml:space="preserve"> ....</w:t>
      </w:r>
      <w:proofErr w:type="gramEnd"/>
      <w:r w:rsidRPr="00786A39">
        <w:rPr>
          <w:rFonts w:ascii="Arial" w:hAnsi="Arial" w:cs="Arial"/>
          <w:snapToGrid w:val="0"/>
          <w:highlight w:val="yellow"/>
        </w:rPr>
        <w:t>.</w:t>
      </w:r>
    </w:p>
    <w:p w14:paraId="5F89DDB9" w14:textId="77777777" w:rsidR="00E0086F" w:rsidRPr="00786A39" w:rsidRDefault="00E0086F" w:rsidP="00DB56FF">
      <w:pPr>
        <w:spacing w:before="120" w:after="120"/>
        <w:ind w:left="567"/>
        <w:jc w:val="both"/>
        <w:rPr>
          <w:rFonts w:ascii="Arial" w:hAnsi="Arial" w:cs="Arial"/>
          <w:bCs/>
          <w:highlight w:val="yellow"/>
        </w:rPr>
      </w:pPr>
      <w:proofErr w:type="gramStart"/>
      <w:r w:rsidRPr="00786A39">
        <w:rPr>
          <w:rFonts w:ascii="Arial" w:hAnsi="Arial" w:cs="Arial"/>
          <w:snapToGrid w:val="0"/>
          <w:highlight w:val="yellow"/>
        </w:rPr>
        <w:t>Zastoupená: ....</w:t>
      </w:r>
      <w:proofErr w:type="gramEnd"/>
      <w:r w:rsidRPr="00786A39">
        <w:rPr>
          <w:rFonts w:ascii="Arial" w:hAnsi="Arial" w:cs="Arial"/>
          <w:snapToGrid w:val="0"/>
          <w:highlight w:val="yellow"/>
        </w:rPr>
        <w:t>.</w:t>
      </w:r>
    </w:p>
    <w:p w14:paraId="470BDDFE" w14:textId="7B1CD226" w:rsidR="00E0086F" w:rsidRPr="00786A39" w:rsidRDefault="00E0086F" w:rsidP="00DB56FF">
      <w:pPr>
        <w:spacing w:before="120" w:after="120"/>
        <w:ind w:left="567"/>
        <w:jc w:val="both"/>
        <w:rPr>
          <w:rFonts w:ascii="Arial" w:hAnsi="Arial" w:cs="Arial"/>
          <w:highlight w:val="yellow"/>
        </w:rPr>
      </w:pPr>
      <w:r w:rsidRPr="00786A39">
        <w:rPr>
          <w:rFonts w:ascii="Arial" w:hAnsi="Arial" w:cs="Arial"/>
          <w:highlight w:val="yellow"/>
        </w:rPr>
        <w:t xml:space="preserve">Ve smluvních záležitostech </w:t>
      </w:r>
      <w:proofErr w:type="gramStart"/>
      <w:r w:rsidR="00EC1291" w:rsidRPr="00786A39">
        <w:rPr>
          <w:rFonts w:ascii="Arial" w:hAnsi="Arial" w:cs="Arial"/>
          <w:highlight w:val="yellow"/>
        </w:rPr>
        <w:t>zastoupená</w:t>
      </w:r>
      <w:r w:rsidRPr="00786A39">
        <w:rPr>
          <w:rFonts w:ascii="Arial" w:hAnsi="Arial" w:cs="Arial"/>
          <w:bCs/>
          <w:highlight w:val="yellow"/>
        </w:rPr>
        <w:t xml:space="preserve">: </w:t>
      </w:r>
      <w:r w:rsidRPr="00786A39">
        <w:rPr>
          <w:rFonts w:ascii="Arial" w:hAnsi="Arial" w:cs="Arial"/>
          <w:snapToGrid w:val="0"/>
          <w:highlight w:val="yellow"/>
        </w:rPr>
        <w:t>....</w:t>
      </w:r>
      <w:proofErr w:type="gramEnd"/>
      <w:r w:rsidRPr="00786A39">
        <w:rPr>
          <w:rFonts w:ascii="Arial" w:hAnsi="Arial" w:cs="Arial"/>
          <w:snapToGrid w:val="0"/>
          <w:highlight w:val="yellow"/>
        </w:rPr>
        <w:t>.</w:t>
      </w:r>
    </w:p>
    <w:p w14:paraId="2D5046AC" w14:textId="1BB7041A" w:rsidR="00E0086F" w:rsidRPr="00786A39" w:rsidRDefault="00E0086F" w:rsidP="00DB56FF">
      <w:pPr>
        <w:tabs>
          <w:tab w:val="left" w:pos="4536"/>
        </w:tabs>
        <w:spacing w:before="120" w:after="120"/>
        <w:ind w:left="567"/>
        <w:jc w:val="both"/>
        <w:rPr>
          <w:rFonts w:ascii="Arial" w:hAnsi="Arial" w:cs="Arial"/>
          <w:snapToGrid w:val="0"/>
          <w:highlight w:val="yellow"/>
        </w:rPr>
      </w:pPr>
      <w:r w:rsidRPr="00786A39">
        <w:rPr>
          <w:rFonts w:ascii="Arial" w:hAnsi="Arial" w:cs="Arial"/>
          <w:highlight w:val="yellow"/>
        </w:rPr>
        <w:t xml:space="preserve">V technických záležitostech </w:t>
      </w:r>
      <w:proofErr w:type="gramStart"/>
      <w:r w:rsidR="00EC1291" w:rsidRPr="00786A39">
        <w:rPr>
          <w:rFonts w:ascii="Arial" w:hAnsi="Arial" w:cs="Arial"/>
          <w:highlight w:val="yellow"/>
        </w:rPr>
        <w:t>zastoupená</w:t>
      </w:r>
      <w:r w:rsidRPr="00786A39">
        <w:rPr>
          <w:rFonts w:ascii="Arial" w:hAnsi="Arial" w:cs="Arial"/>
          <w:highlight w:val="yellow"/>
        </w:rPr>
        <w:t xml:space="preserve">: </w:t>
      </w:r>
      <w:r w:rsidRPr="00786A39">
        <w:rPr>
          <w:rFonts w:ascii="Arial" w:hAnsi="Arial" w:cs="Arial"/>
          <w:snapToGrid w:val="0"/>
          <w:highlight w:val="yellow"/>
        </w:rPr>
        <w:t>....</w:t>
      </w:r>
      <w:proofErr w:type="gramEnd"/>
      <w:r w:rsidRPr="00786A39">
        <w:rPr>
          <w:rFonts w:ascii="Arial" w:hAnsi="Arial" w:cs="Arial"/>
          <w:snapToGrid w:val="0"/>
          <w:highlight w:val="yellow"/>
        </w:rPr>
        <w:t>.</w:t>
      </w:r>
      <w:r w:rsidR="00EC1291" w:rsidRPr="00786A39">
        <w:rPr>
          <w:rFonts w:ascii="Arial" w:hAnsi="Arial" w:cs="Arial"/>
          <w:snapToGrid w:val="0"/>
          <w:highlight w:val="yellow"/>
        </w:rPr>
        <w:t xml:space="preserve"> </w:t>
      </w:r>
    </w:p>
    <w:p w14:paraId="3E50340C" w14:textId="5F9CA0D0" w:rsidR="005715BF" w:rsidRPr="00786A39" w:rsidRDefault="00E5155E" w:rsidP="00DB56FF">
      <w:pPr>
        <w:tabs>
          <w:tab w:val="left" w:pos="4536"/>
        </w:tabs>
        <w:spacing w:before="120" w:after="120"/>
        <w:ind w:left="567"/>
        <w:jc w:val="both"/>
        <w:rPr>
          <w:rFonts w:ascii="Arial" w:hAnsi="Arial" w:cs="Arial"/>
          <w:snapToGrid w:val="0"/>
          <w:highlight w:val="yellow"/>
        </w:rPr>
      </w:pPr>
      <w:r w:rsidRPr="00786A39">
        <w:rPr>
          <w:rFonts w:ascii="Arial" w:hAnsi="Arial" w:cs="Arial"/>
          <w:snapToGrid w:val="0"/>
          <w:highlight w:val="yellow"/>
        </w:rPr>
        <w:t>Vedoucí týmu</w:t>
      </w:r>
      <w:r w:rsidR="007274EC" w:rsidRPr="00786A39">
        <w:rPr>
          <w:rFonts w:ascii="Arial" w:hAnsi="Arial" w:cs="Arial"/>
          <w:snapToGrid w:val="0"/>
          <w:highlight w:val="yellow"/>
        </w:rPr>
        <w:t xml:space="preserve">: </w:t>
      </w:r>
    </w:p>
    <w:p w14:paraId="51D1C9C1" w14:textId="11E425A2" w:rsidR="00CC78B7" w:rsidRPr="00786A39" w:rsidRDefault="00CC78B7" w:rsidP="00DB56FF">
      <w:pPr>
        <w:tabs>
          <w:tab w:val="left" w:pos="4536"/>
        </w:tabs>
        <w:spacing w:before="120" w:after="120"/>
        <w:ind w:left="567"/>
        <w:jc w:val="both"/>
        <w:rPr>
          <w:rFonts w:ascii="Arial" w:hAnsi="Arial" w:cs="Arial"/>
          <w:highlight w:val="yellow"/>
        </w:rPr>
      </w:pPr>
      <w:r w:rsidRPr="00786A39">
        <w:rPr>
          <w:rFonts w:ascii="Arial" w:hAnsi="Arial" w:cs="Arial"/>
          <w:snapToGrid w:val="0"/>
          <w:highlight w:val="yellow"/>
        </w:rPr>
        <w:t>Zástupce vedoucího týmu:</w:t>
      </w:r>
    </w:p>
    <w:p w14:paraId="7BB3EF73" w14:textId="77777777" w:rsidR="00E0086F" w:rsidRPr="00786A39" w:rsidRDefault="00E0086F" w:rsidP="00DB56FF">
      <w:pPr>
        <w:tabs>
          <w:tab w:val="left" w:pos="4536"/>
        </w:tabs>
        <w:spacing w:before="120" w:after="120"/>
        <w:ind w:left="567"/>
        <w:contextualSpacing/>
        <w:jc w:val="both"/>
        <w:rPr>
          <w:rFonts w:ascii="Arial" w:hAnsi="Arial" w:cs="Arial"/>
          <w:highlight w:val="yellow"/>
        </w:rPr>
      </w:pPr>
      <w:r w:rsidRPr="00786A39">
        <w:rPr>
          <w:rFonts w:ascii="Arial" w:hAnsi="Arial" w:cs="Arial"/>
          <w:b/>
          <w:bCs/>
          <w:highlight w:val="yellow"/>
        </w:rPr>
        <w:t>Kontaktní údaje:</w:t>
      </w:r>
    </w:p>
    <w:p w14:paraId="40F60D1B" w14:textId="21F2E96A" w:rsidR="00E0086F" w:rsidRPr="00786A39" w:rsidRDefault="00E0086F" w:rsidP="00DB56FF">
      <w:pPr>
        <w:tabs>
          <w:tab w:val="left" w:pos="4536"/>
        </w:tabs>
        <w:spacing w:before="120" w:after="120"/>
        <w:ind w:left="567"/>
        <w:contextualSpacing/>
        <w:jc w:val="both"/>
        <w:rPr>
          <w:rFonts w:ascii="Arial" w:hAnsi="Arial" w:cs="Arial"/>
          <w:highlight w:val="yellow"/>
        </w:rPr>
      </w:pPr>
      <w:proofErr w:type="gramStart"/>
      <w:r w:rsidRPr="00786A39">
        <w:rPr>
          <w:rFonts w:ascii="Arial" w:hAnsi="Arial" w:cs="Arial"/>
          <w:highlight w:val="yellow"/>
        </w:rPr>
        <w:t xml:space="preserve">Tel.: </w:t>
      </w:r>
      <w:r w:rsidRPr="00786A39">
        <w:rPr>
          <w:rFonts w:ascii="Arial" w:hAnsi="Arial" w:cs="Arial"/>
          <w:snapToGrid w:val="0"/>
          <w:highlight w:val="yellow"/>
        </w:rPr>
        <w:t>....</w:t>
      </w:r>
      <w:proofErr w:type="gramEnd"/>
      <w:r w:rsidRPr="00786A39">
        <w:rPr>
          <w:rFonts w:ascii="Arial" w:hAnsi="Arial" w:cs="Arial"/>
          <w:snapToGrid w:val="0"/>
          <w:highlight w:val="yellow"/>
        </w:rPr>
        <w:t>.</w:t>
      </w:r>
    </w:p>
    <w:p w14:paraId="3A61A83D" w14:textId="77777777" w:rsidR="00E0086F" w:rsidRPr="00786A39" w:rsidRDefault="00E0086F" w:rsidP="00DB56FF">
      <w:pPr>
        <w:tabs>
          <w:tab w:val="left" w:pos="4536"/>
        </w:tabs>
        <w:spacing w:before="120" w:after="120"/>
        <w:ind w:left="567"/>
        <w:contextualSpacing/>
        <w:jc w:val="both"/>
        <w:rPr>
          <w:rFonts w:ascii="Arial" w:hAnsi="Arial" w:cs="Arial"/>
          <w:highlight w:val="yellow"/>
        </w:rPr>
      </w:pPr>
      <w:proofErr w:type="gramStart"/>
      <w:r w:rsidRPr="00786A39">
        <w:rPr>
          <w:rFonts w:ascii="Arial" w:hAnsi="Arial" w:cs="Arial"/>
          <w:highlight w:val="yellow"/>
        </w:rPr>
        <w:t>E-mail:</w:t>
      </w:r>
      <w:r w:rsidRPr="00786A39">
        <w:rPr>
          <w:rFonts w:ascii="Arial" w:hAnsi="Arial" w:cs="Arial"/>
          <w:snapToGrid w:val="0"/>
          <w:highlight w:val="yellow"/>
        </w:rPr>
        <w:t xml:space="preserve"> ....</w:t>
      </w:r>
      <w:proofErr w:type="gramEnd"/>
      <w:r w:rsidRPr="00786A39">
        <w:rPr>
          <w:rFonts w:ascii="Arial" w:hAnsi="Arial" w:cs="Arial"/>
          <w:snapToGrid w:val="0"/>
          <w:highlight w:val="yellow"/>
        </w:rPr>
        <w:t>.</w:t>
      </w:r>
    </w:p>
    <w:p w14:paraId="4F80076C" w14:textId="77777777" w:rsidR="00E0086F" w:rsidRPr="00786A39" w:rsidRDefault="00E0086F" w:rsidP="00DB56FF">
      <w:pPr>
        <w:spacing w:before="120" w:after="120"/>
        <w:ind w:left="567"/>
        <w:jc w:val="both"/>
        <w:rPr>
          <w:rFonts w:ascii="Arial" w:hAnsi="Arial" w:cs="Arial"/>
          <w:highlight w:val="yellow"/>
        </w:rPr>
      </w:pPr>
      <w:r w:rsidRPr="00786A39">
        <w:rPr>
          <w:rFonts w:ascii="Arial" w:hAnsi="Arial" w:cs="Arial"/>
          <w:highlight w:val="yellow"/>
        </w:rPr>
        <w:t xml:space="preserve">ID datové </w:t>
      </w:r>
      <w:proofErr w:type="gramStart"/>
      <w:r w:rsidRPr="00786A39">
        <w:rPr>
          <w:rFonts w:ascii="Arial" w:hAnsi="Arial" w:cs="Arial"/>
          <w:highlight w:val="yellow"/>
        </w:rPr>
        <w:t>schránky:</w:t>
      </w:r>
      <w:r w:rsidRPr="00786A39">
        <w:rPr>
          <w:rFonts w:ascii="Arial" w:hAnsi="Arial" w:cs="Arial"/>
          <w:snapToGrid w:val="0"/>
          <w:highlight w:val="yellow"/>
        </w:rPr>
        <w:t xml:space="preserve"> ....</w:t>
      </w:r>
      <w:proofErr w:type="gramEnd"/>
      <w:r w:rsidRPr="00786A39">
        <w:rPr>
          <w:rFonts w:ascii="Arial" w:hAnsi="Arial" w:cs="Arial"/>
          <w:snapToGrid w:val="0"/>
          <w:highlight w:val="yellow"/>
        </w:rPr>
        <w:t>.</w:t>
      </w:r>
    </w:p>
    <w:p w14:paraId="7DA99D36" w14:textId="77777777" w:rsidR="00E0086F" w:rsidRPr="00786A39" w:rsidRDefault="00E0086F" w:rsidP="00DB56FF">
      <w:pPr>
        <w:tabs>
          <w:tab w:val="left" w:pos="4536"/>
        </w:tabs>
        <w:spacing w:before="120" w:after="120"/>
        <w:ind w:left="567"/>
        <w:contextualSpacing/>
        <w:jc w:val="both"/>
        <w:rPr>
          <w:rFonts w:ascii="Arial" w:hAnsi="Arial" w:cs="Arial"/>
          <w:highlight w:val="yellow"/>
        </w:rPr>
      </w:pPr>
      <w:r w:rsidRPr="00786A39">
        <w:rPr>
          <w:rFonts w:ascii="Arial" w:hAnsi="Arial" w:cs="Arial"/>
          <w:b/>
          <w:highlight w:val="yellow"/>
        </w:rPr>
        <w:t xml:space="preserve">Bankovní </w:t>
      </w:r>
      <w:proofErr w:type="gramStart"/>
      <w:r w:rsidRPr="00786A39">
        <w:rPr>
          <w:rFonts w:ascii="Arial" w:hAnsi="Arial" w:cs="Arial"/>
          <w:b/>
          <w:highlight w:val="yellow"/>
        </w:rPr>
        <w:t>spojení:</w:t>
      </w:r>
      <w:r w:rsidRPr="00786A39">
        <w:rPr>
          <w:rFonts w:ascii="Arial" w:hAnsi="Arial" w:cs="Arial"/>
          <w:snapToGrid w:val="0"/>
          <w:highlight w:val="yellow"/>
        </w:rPr>
        <w:t xml:space="preserve"> ....</w:t>
      </w:r>
      <w:proofErr w:type="gramEnd"/>
      <w:r w:rsidRPr="00786A39">
        <w:rPr>
          <w:rFonts w:ascii="Arial" w:hAnsi="Arial" w:cs="Arial"/>
          <w:snapToGrid w:val="0"/>
          <w:highlight w:val="yellow"/>
        </w:rPr>
        <w:t>.</w:t>
      </w:r>
    </w:p>
    <w:p w14:paraId="6F011ECB" w14:textId="77777777" w:rsidR="00E0086F" w:rsidRPr="00786A39" w:rsidRDefault="00E0086F" w:rsidP="00DB56FF">
      <w:pPr>
        <w:tabs>
          <w:tab w:val="left" w:pos="4536"/>
        </w:tabs>
        <w:spacing w:before="120" w:after="120"/>
        <w:ind w:left="567"/>
        <w:contextualSpacing/>
        <w:jc w:val="both"/>
        <w:rPr>
          <w:rFonts w:ascii="Arial" w:hAnsi="Arial" w:cs="Arial"/>
          <w:highlight w:val="yellow"/>
        </w:rPr>
      </w:pPr>
      <w:r w:rsidRPr="00786A39">
        <w:rPr>
          <w:rFonts w:ascii="Arial" w:hAnsi="Arial" w:cs="Arial"/>
          <w:highlight w:val="yellow"/>
        </w:rPr>
        <w:t xml:space="preserve">Číslo </w:t>
      </w:r>
      <w:proofErr w:type="gramStart"/>
      <w:r w:rsidRPr="00786A39">
        <w:rPr>
          <w:rFonts w:ascii="Arial" w:hAnsi="Arial" w:cs="Arial"/>
          <w:highlight w:val="yellow"/>
        </w:rPr>
        <w:t xml:space="preserve">účtu: </w:t>
      </w:r>
      <w:r w:rsidRPr="00786A39">
        <w:rPr>
          <w:rFonts w:ascii="Arial" w:hAnsi="Arial" w:cs="Arial"/>
          <w:snapToGrid w:val="0"/>
          <w:highlight w:val="yellow"/>
        </w:rPr>
        <w:t>....</w:t>
      </w:r>
      <w:proofErr w:type="gramEnd"/>
      <w:r w:rsidRPr="00786A39">
        <w:rPr>
          <w:rFonts w:ascii="Arial" w:hAnsi="Arial" w:cs="Arial"/>
          <w:snapToGrid w:val="0"/>
          <w:highlight w:val="yellow"/>
        </w:rPr>
        <w:t>.</w:t>
      </w:r>
    </w:p>
    <w:p w14:paraId="19074D75" w14:textId="77777777" w:rsidR="00E0086F" w:rsidRPr="00ED6435" w:rsidRDefault="00E0086F" w:rsidP="00DB56FF">
      <w:pPr>
        <w:tabs>
          <w:tab w:val="left" w:pos="4536"/>
        </w:tabs>
        <w:spacing w:before="120" w:after="120"/>
        <w:ind w:left="567"/>
        <w:jc w:val="both"/>
        <w:rPr>
          <w:rFonts w:ascii="Arial" w:hAnsi="Arial" w:cs="Arial"/>
        </w:rPr>
      </w:pPr>
      <w:proofErr w:type="gramStart"/>
      <w:r w:rsidRPr="00786A39">
        <w:rPr>
          <w:rFonts w:ascii="Arial" w:hAnsi="Arial" w:cs="Arial"/>
          <w:highlight w:val="yellow"/>
        </w:rPr>
        <w:t xml:space="preserve">DIČ: </w:t>
      </w:r>
      <w:r w:rsidRPr="00786A39">
        <w:rPr>
          <w:rFonts w:ascii="Arial" w:hAnsi="Arial" w:cs="Arial"/>
          <w:snapToGrid w:val="0"/>
          <w:highlight w:val="yellow"/>
        </w:rPr>
        <w:t>....</w:t>
      </w:r>
      <w:proofErr w:type="gramEnd"/>
      <w:r w:rsidRPr="00786A39">
        <w:rPr>
          <w:rFonts w:ascii="Arial" w:hAnsi="Arial" w:cs="Arial"/>
          <w:snapToGrid w:val="0"/>
          <w:highlight w:val="yellow"/>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lastRenderedPageBreak/>
        <w:t>Preambule</w:t>
      </w:r>
      <w:bookmarkStart w:id="0" w:name="_Ref420387783"/>
    </w:p>
    <w:p w14:paraId="2F9D7C13" w14:textId="5E0019CF"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r w:rsidR="00230648">
        <w:rPr>
          <w:rFonts w:ascii="Arial" w:hAnsi="Arial" w:cs="Arial"/>
          <w:b/>
          <w:bCs/>
        </w:rPr>
        <w:t xml:space="preserve">KoPÚ </w:t>
      </w:r>
      <w:r w:rsidR="00786A39">
        <w:rPr>
          <w:rFonts w:ascii="Arial" w:hAnsi="Arial" w:cs="Arial"/>
          <w:b/>
          <w:bCs/>
        </w:rPr>
        <w:t>Vítkov</w:t>
      </w:r>
      <w:r w:rsidRPr="00764100">
        <w:rPr>
          <w:rFonts w:ascii="Arial" w:hAnsi="Arial" w:cs="Arial"/>
        </w:rPr>
        <w:t xml:space="preserve">“, jejímž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3ADD5BB1"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786A39">
        <w:rPr>
          <w:rFonts w:ascii="Arial" w:hAnsi="Arial" w:cs="Arial"/>
          <w:highlight w:val="yellow"/>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w:t>
      </w:r>
      <w:r w:rsidR="00786A39">
        <w:rPr>
          <w:rFonts w:ascii="Arial" w:hAnsi="Arial" w:cs="Arial"/>
        </w:rPr>
        <w:t> </w:t>
      </w:r>
      <w:r w:rsidR="00073E29" w:rsidRPr="00764100">
        <w:rPr>
          <w:rFonts w:ascii="Arial" w:hAnsi="Arial" w:cs="Arial"/>
        </w:rPr>
        <w:t>zadávacím</w:t>
      </w:r>
      <w:r w:rsidR="00786A39">
        <w:rPr>
          <w:rFonts w:ascii="Arial" w:hAnsi="Arial" w:cs="Arial"/>
        </w:rPr>
        <w:t xml:space="preserve"> </w:t>
      </w:r>
      <w:r w:rsidR="00073E29" w:rsidRPr="00764100">
        <w:rPr>
          <w:rFonts w:ascii="Arial" w:hAnsi="Arial" w:cs="Arial"/>
        </w:rPr>
        <w:t xml:space="preserve">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242058C5"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r w:rsidR="00230648">
        <w:rPr>
          <w:rFonts w:ascii="Arial" w:hAnsi="Arial" w:cs="Arial"/>
          <w:b/>
          <w:bCs/>
          <w:szCs w:val="22"/>
        </w:rPr>
        <w:t>KoPÚ</w:t>
      </w:r>
      <w:r w:rsidR="00D75E00">
        <w:rPr>
          <w:rFonts w:ascii="Arial" w:hAnsi="Arial" w:cs="Arial"/>
          <w:b/>
          <w:bCs/>
          <w:szCs w:val="22"/>
        </w:rPr>
        <w:t xml:space="preserve"> Vítkov</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60677238" w:rsidR="00117696" w:rsidRPr="00A2099A" w:rsidRDefault="0091239E" w:rsidP="00FA2C0F">
      <w:pPr>
        <w:pStyle w:val="Claneka"/>
        <w:keepLines w:val="0"/>
        <w:widowControl/>
        <w:numPr>
          <w:ilvl w:val="2"/>
          <w:numId w:val="36"/>
        </w:numPr>
        <w:spacing w:before="120" w:after="120" w:line="240" w:lineRule="auto"/>
        <w:jc w:val="both"/>
        <w:rPr>
          <w:rFonts w:ascii="Arial" w:hAnsi="Arial" w:cs="Arial"/>
          <w:iCs/>
        </w:rPr>
      </w:pPr>
      <w:r w:rsidRPr="0078229B">
        <w:rPr>
          <w:rFonts w:ascii="Arial" w:hAnsi="Arial" w:cs="Arial"/>
          <w:iCs/>
        </w:rPr>
        <w:t>zhotovení a dodání návrhu komplexních pozemkových úprav v k. </w:t>
      </w:r>
      <w:proofErr w:type="spellStart"/>
      <w:r w:rsidRPr="0078229B">
        <w:rPr>
          <w:rFonts w:ascii="Arial" w:hAnsi="Arial" w:cs="Arial"/>
          <w:iCs/>
        </w:rPr>
        <w:t>ú.</w:t>
      </w:r>
      <w:proofErr w:type="spellEnd"/>
      <w:r w:rsidRPr="0078229B">
        <w:rPr>
          <w:rFonts w:ascii="Arial" w:hAnsi="Arial" w:cs="Arial"/>
          <w:iCs/>
        </w:rPr>
        <w:t xml:space="preserve"> </w:t>
      </w:r>
      <w:r w:rsidR="00D75E00" w:rsidRPr="0078229B">
        <w:rPr>
          <w:rFonts w:ascii="Arial" w:hAnsi="Arial" w:cs="Arial"/>
          <w:iCs/>
        </w:rPr>
        <w:t>Vítkov</w:t>
      </w:r>
      <w:r w:rsidRPr="0078229B">
        <w:rPr>
          <w:rFonts w:ascii="Arial" w:hAnsi="Arial" w:cs="Arial"/>
          <w:iCs/>
        </w:rPr>
        <w:t xml:space="preserve"> („</w:t>
      </w:r>
      <w:r w:rsidRPr="0078229B">
        <w:rPr>
          <w:rFonts w:ascii="Arial" w:hAnsi="Arial" w:cs="Arial"/>
          <w:b/>
          <w:bCs/>
          <w:iCs/>
        </w:rPr>
        <w:t>KoPÚ</w:t>
      </w:r>
      <w:r w:rsidRPr="0078229B">
        <w:rPr>
          <w:rFonts w:ascii="Arial" w:hAnsi="Arial" w:cs="Arial"/>
          <w:iCs/>
        </w:rPr>
        <w:t>“)</w:t>
      </w:r>
      <w:r w:rsidRPr="00A2099A">
        <w:rPr>
          <w:rFonts w:ascii="Arial" w:hAnsi="Arial" w:cs="Arial"/>
          <w:iCs/>
        </w:rPr>
        <w:t xml:space="preserve">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FA2C0F">
      <w:pPr>
        <w:pStyle w:val="Claneka"/>
        <w:keepLines w:val="0"/>
        <w:widowControl/>
        <w:numPr>
          <w:ilvl w:val="2"/>
          <w:numId w:val="36"/>
        </w:numPr>
        <w:spacing w:before="120" w:after="120" w:line="240" w:lineRule="auto"/>
        <w:jc w:val="both"/>
        <w:rPr>
          <w:rFonts w:ascii="Arial" w:hAnsi="Arial" w:cs="Arial"/>
          <w:iCs/>
        </w:rPr>
      </w:pPr>
      <w:r w:rsidRPr="00A2099A">
        <w:rPr>
          <w:rFonts w:ascii="Arial" w:hAnsi="Arial" w:cs="Arial"/>
          <w:iCs/>
        </w:rPr>
        <w:t>vyhotovení dokumentace pro zavedení výsledků KoPÚ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lastRenderedPageBreak/>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D75E00">
              <w:rPr>
                <w:rFonts w:ascii="Arial" w:eastAsia="Times New Roman" w:hAnsi="Arial" w:cs="Arial"/>
                <w:snapToGrid w:val="0"/>
                <w:color w:val="000000"/>
                <w:kern w:val="0"/>
                <w:highlight w:val="yellow"/>
                <w:lang w:eastAsia="cs-CZ"/>
                <w14:ligatures w14:val="none"/>
              </w:rPr>
              <w:t>..........</w:t>
            </w:r>
            <w:r w:rsidRPr="00763C03">
              <w:rPr>
                <w:rFonts w:ascii="Arial" w:eastAsia="Times New Roman" w:hAnsi="Arial" w:cs="Arial"/>
                <w:snapToGrid w:val="0"/>
                <w:color w:val="000000"/>
                <w:kern w:val="0"/>
                <w:lang w:eastAsia="cs-CZ"/>
                <w14:ligatures w14:val="none"/>
              </w:rPr>
              <w:t xml:space="preserve">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D75E00">
              <w:rPr>
                <w:rFonts w:ascii="Arial" w:eastAsia="Times New Roman" w:hAnsi="Arial" w:cs="Arial"/>
                <w:snapToGrid w:val="0"/>
                <w:color w:val="000000"/>
                <w:kern w:val="0"/>
                <w:highlight w:val="yellow"/>
                <w:lang w:eastAsia="cs-CZ"/>
                <w14:ligatures w14:val="none"/>
              </w:rPr>
              <w:t xml:space="preserve">.......... </w:t>
            </w:r>
            <w:r w:rsidRPr="00763C03">
              <w:rPr>
                <w:rFonts w:ascii="Arial" w:eastAsia="Times New Roman" w:hAnsi="Arial" w:cs="Arial"/>
                <w:snapToGrid w:val="0"/>
                <w:color w:val="000000"/>
                <w:kern w:val="0"/>
                <w:lang w:eastAsia="cs-CZ"/>
                <w14:ligatures w14:val="none"/>
              </w:rPr>
              <w:t>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D75E00">
              <w:rPr>
                <w:rFonts w:ascii="Arial" w:eastAsia="Times New Roman" w:hAnsi="Arial" w:cs="Arial"/>
                <w:color w:val="000000"/>
                <w:kern w:val="0"/>
                <w:highlight w:val="yellow"/>
                <w:lang w:eastAsia="cs-CZ"/>
                <w14:ligatures w14:val="none"/>
              </w:rPr>
              <w:t xml:space="preserve">.......... </w:t>
            </w:r>
            <w:r w:rsidRPr="00763C03">
              <w:rPr>
                <w:rFonts w:ascii="Arial" w:eastAsia="Times New Roman" w:hAnsi="Arial" w:cs="Arial"/>
                <w:color w:val="000000"/>
                <w:kern w:val="0"/>
                <w:lang w:eastAsia="cs-CZ"/>
                <w14:ligatures w14:val="none"/>
              </w:rPr>
              <w:t>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D75E00">
              <w:rPr>
                <w:rFonts w:ascii="Arial" w:eastAsia="Times New Roman" w:hAnsi="Arial" w:cs="Arial"/>
                <w:color w:val="000000"/>
                <w:kern w:val="0"/>
                <w:highlight w:val="yellow"/>
                <w:lang w:eastAsia="cs-CZ"/>
                <w14:ligatures w14:val="none"/>
              </w:rPr>
              <w:t xml:space="preserve">.......... </w:t>
            </w:r>
            <w:r w:rsidRPr="00763C03">
              <w:rPr>
                <w:rFonts w:ascii="Arial" w:eastAsia="Times New Roman" w:hAnsi="Arial" w:cs="Arial"/>
                <w:color w:val="000000"/>
                <w:kern w:val="0"/>
                <w:lang w:eastAsia="cs-CZ"/>
                <w14:ligatures w14:val="none"/>
              </w:rPr>
              <w:t>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D75E00">
              <w:rPr>
                <w:rFonts w:ascii="Arial" w:eastAsia="Times New Roman" w:hAnsi="Arial" w:cs="Arial"/>
                <w:color w:val="000000"/>
                <w:kern w:val="0"/>
                <w:highlight w:val="yellow"/>
                <w:lang w:eastAsia="cs-CZ"/>
                <w14:ligatures w14:val="none"/>
              </w:rPr>
              <w:t xml:space="preserve">.......... </w:t>
            </w:r>
            <w:r w:rsidRPr="00763C03">
              <w:rPr>
                <w:rFonts w:ascii="Arial" w:eastAsia="Times New Roman" w:hAnsi="Arial" w:cs="Arial"/>
                <w:color w:val="000000"/>
                <w:kern w:val="0"/>
                <w:lang w:eastAsia="cs-CZ"/>
                <w14:ligatures w14:val="none"/>
              </w:rPr>
              <w:t>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763C03" w:rsidRDefault="00763C03" w:rsidP="00B611B4">
            <w:pPr>
              <w:spacing w:after="0" w:line="240" w:lineRule="auto"/>
              <w:jc w:val="both"/>
              <w:rPr>
                <w:rFonts w:ascii="Arial" w:eastAsia="Times New Roman" w:hAnsi="Arial" w:cs="Arial"/>
                <w:color w:val="000000"/>
                <w:kern w:val="0"/>
                <w:lang w:eastAsia="cs-CZ"/>
                <w14:ligatures w14:val="none"/>
              </w:rPr>
            </w:pPr>
            <w:r w:rsidRPr="00D75E00">
              <w:rPr>
                <w:rFonts w:ascii="Arial" w:eastAsia="Times New Roman" w:hAnsi="Arial" w:cs="Arial"/>
                <w:color w:val="000000"/>
                <w:kern w:val="0"/>
                <w:highlight w:val="yellow"/>
                <w:lang w:eastAsia="cs-CZ"/>
                <w14:ligatures w14:val="none"/>
              </w:rPr>
              <w:t xml:space="preserve">.......... </w:t>
            </w:r>
            <w:r w:rsidRPr="00763C03">
              <w:rPr>
                <w:rFonts w:ascii="Arial" w:eastAsia="Times New Roman" w:hAnsi="Arial" w:cs="Arial"/>
                <w:color w:val="000000"/>
                <w:kern w:val="0"/>
                <w:lang w:eastAsia="cs-CZ"/>
                <w14:ligatures w14:val="none"/>
              </w:rPr>
              <w:t>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763C03" w:rsidRDefault="00763C03" w:rsidP="00B611B4">
            <w:pPr>
              <w:spacing w:after="0" w:line="240" w:lineRule="auto"/>
              <w:jc w:val="both"/>
              <w:rPr>
                <w:rFonts w:ascii="Arial" w:eastAsia="Times New Roman" w:hAnsi="Arial" w:cs="Arial"/>
                <w:b/>
                <w:bCs/>
                <w:color w:val="000000"/>
                <w:kern w:val="0"/>
                <w:lang w:eastAsia="cs-CZ"/>
                <w14:ligatures w14:val="none"/>
              </w:rPr>
            </w:pPr>
            <w:r w:rsidRPr="00D75E00">
              <w:rPr>
                <w:rFonts w:ascii="Arial" w:eastAsia="Times New Roman" w:hAnsi="Arial" w:cs="Arial"/>
                <w:b/>
                <w:bCs/>
                <w:color w:val="000000"/>
                <w:kern w:val="0"/>
                <w:highlight w:val="yellow"/>
                <w:lang w:eastAsia="cs-CZ"/>
                <w14:ligatures w14:val="none"/>
              </w:rPr>
              <w:t xml:space="preserve">.......... </w:t>
            </w:r>
            <w:r w:rsidRPr="00763C03">
              <w:rPr>
                <w:rFonts w:ascii="Arial" w:eastAsia="Times New Roman" w:hAnsi="Arial" w:cs="Arial"/>
                <w:b/>
                <w:bCs/>
                <w:color w:val="000000"/>
                <w:kern w:val="0"/>
                <w:lang w:eastAsia="cs-CZ"/>
                <w14:ligatures w14:val="none"/>
              </w:rPr>
              <w:t>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763C03" w:rsidRDefault="00763C03" w:rsidP="00B611B4">
            <w:pPr>
              <w:spacing w:after="0" w:line="240" w:lineRule="auto"/>
              <w:jc w:val="both"/>
              <w:rPr>
                <w:rFonts w:ascii="Arial" w:eastAsia="Times New Roman" w:hAnsi="Arial" w:cs="Arial"/>
                <w:b/>
                <w:bCs/>
                <w:color w:val="000000"/>
                <w:kern w:val="0"/>
                <w:lang w:eastAsia="cs-CZ"/>
                <w14:ligatures w14:val="none"/>
              </w:rPr>
            </w:pPr>
            <w:r w:rsidRPr="00D75E00">
              <w:rPr>
                <w:rFonts w:ascii="Arial" w:eastAsia="Times New Roman" w:hAnsi="Arial" w:cs="Arial"/>
                <w:b/>
                <w:bCs/>
                <w:color w:val="000000"/>
                <w:kern w:val="0"/>
                <w:highlight w:val="yellow"/>
                <w:lang w:eastAsia="cs-CZ"/>
                <w14:ligatures w14:val="none"/>
              </w:rPr>
              <w:t xml:space="preserve">.......... </w:t>
            </w:r>
            <w:r w:rsidRPr="00763C03">
              <w:rPr>
                <w:rFonts w:ascii="Arial" w:eastAsia="Times New Roman" w:hAnsi="Arial" w:cs="Arial"/>
                <w:b/>
                <w:bCs/>
                <w:color w:val="000000"/>
                <w:kern w:val="0"/>
                <w:lang w:eastAsia="cs-CZ"/>
                <w14:ligatures w14:val="none"/>
              </w:rPr>
              <w:t>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04D465D2"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DHP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lastRenderedPageBreak/>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68C89D2F"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xml:space="preserve">,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Pobočka </w:t>
      </w:r>
      <w:r w:rsidR="00D75E00">
        <w:rPr>
          <w:rFonts w:ascii="Arial" w:hAnsi="Arial" w:cs="Arial"/>
        </w:rPr>
        <w:t xml:space="preserve">Opava, </w:t>
      </w:r>
      <w:r w:rsidR="00D75E00" w:rsidRPr="00D75E00">
        <w:rPr>
          <w:rFonts w:ascii="Arial" w:hAnsi="Arial" w:cs="Arial"/>
        </w:rPr>
        <w:t>Krnovská 2861/69, Opava 74601</w:t>
      </w:r>
      <w:r w:rsidR="00B47209">
        <w:rPr>
          <w:rFonts w:ascii="Arial" w:hAnsi="Arial" w:cs="Arial"/>
        </w:rPr>
        <w:t xml:space="preserve">, KPÚ pro </w:t>
      </w:r>
      <w:r w:rsidR="00D75E00">
        <w:rPr>
          <w:rFonts w:ascii="Arial" w:hAnsi="Arial" w:cs="Arial"/>
        </w:rPr>
        <w:t xml:space="preserve">Moravskoslezský kraj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4"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w:t>
      </w:r>
      <w:r w:rsidR="00354192" w:rsidRPr="00C62699">
        <w:rPr>
          <w:rFonts w:ascii="Arial" w:hAnsi="Arial" w:cs="Arial"/>
          <w:szCs w:val="22"/>
        </w:rPr>
        <w:lastRenderedPageBreak/>
        <w:t xml:space="preserve">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FA2C0F">
      <w:pPr>
        <w:pStyle w:val="Claneka"/>
        <w:keepLines w:val="0"/>
        <w:widowControl/>
        <w:numPr>
          <w:ilvl w:val="2"/>
          <w:numId w:val="17"/>
        </w:numPr>
        <w:spacing w:before="120" w:after="12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FA2C0F">
      <w:pPr>
        <w:pStyle w:val="Claneka"/>
        <w:keepLines w:val="0"/>
        <w:widowControl/>
        <w:numPr>
          <w:ilvl w:val="2"/>
          <w:numId w:val="17"/>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FA2C0F">
      <w:pPr>
        <w:pStyle w:val="Claneka"/>
        <w:keepLines w:val="0"/>
        <w:widowControl/>
        <w:numPr>
          <w:ilvl w:val="2"/>
          <w:numId w:val="17"/>
        </w:numPr>
        <w:spacing w:before="120" w:after="12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FA2C0F">
      <w:pPr>
        <w:pStyle w:val="Claneka"/>
        <w:keepLines w:val="0"/>
        <w:widowControl/>
        <w:numPr>
          <w:ilvl w:val="2"/>
          <w:numId w:val="17"/>
        </w:numPr>
        <w:spacing w:before="120" w:after="12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 xml:space="preserve">záznam, který bude uložen na úložišti dat </w:t>
      </w:r>
      <w:r w:rsidR="00EA2E36" w:rsidRPr="00ED0A45">
        <w:rPr>
          <w:rFonts w:ascii="Arial" w:hAnsi="Arial" w:cs="Arial"/>
          <w:szCs w:val="22"/>
        </w:rPr>
        <w:lastRenderedPageBreak/>
        <w:t>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provádět 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w:t>
      </w:r>
      <w:r w:rsidRPr="00ED6435">
        <w:rPr>
          <w:rFonts w:ascii="Arial" w:hAnsi="Arial" w:cs="Arial"/>
          <w:szCs w:val="22"/>
        </w:rPr>
        <w:lastRenderedPageBreak/>
        <w:t xml:space="preserve">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FA2C0F">
      <w:pPr>
        <w:pStyle w:val="Claneka"/>
        <w:keepLines w:val="0"/>
        <w:widowControl/>
        <w:numPr>
          <w:ilvl w:val="2"/>
          <w:numId w:val="39"/>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FA2C0F">
      <w:pPr>
        <w:pStyle w:val="Claneka"/>
        <w:keepLines w:val="0"/>
        <w:widowControl/>
        <w:numPr>
          <w:ilvl w:val="2"/>
          <w:numId w:val="39"/>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2303F913" w:rsidR="0008597D" w:rsidRPr="009060BB" w:rsidRDefault="00D75E00"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sidRPr="00D75E00">
        <w:rPr>
          <w:rFonts w:ascii="Arial" w:hAnsi="Arial" w:cs="Arial"/>
          <w:b/>
          <w:bCs/>
        </w:rPr>
        <w:t>NENÍ PŘEDMĚTEM TÉTO SMLOUVY.</w:t>
      </w:r>
      <w:r w:rsidRPr="00D75E00">
        <w:rPr>
          <w:rFonts w:ascii="Arial" w:hAnsi="Arial" w:cs="Arial"/>
        </w:rPr>
        <w:t xml:space="preserve">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683D1751" w:rsidR="00B022EF" w:rsidRPr="009060BB" w:rsidRDefault="00D75E00"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sidRPr="00D75E00">
        <w:rPr>
          <w:rFonts w:ascii="Arial" w:hAnsi="Arial" w:cs="Arial"/>
          <w:b/>
          <w:bCs/>
        </w:rPr>
        <w:t>NENÍ PŘEDMĚTEM TÉTO SMLOUVY.</w:t>
      </w:r>
      <w:r w:rsidRPr="00D75E00">
        <w:rPr>
          <w:rFonts w:ascii="Arial" w:hAnsi="Arial" w:cs="Arial"/>
        </w:rPr>
        <w:t xml:space="preserve">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FA2C0F">
      <w:pPr>
        <w:pStyle w:val="Claneka"/>
        <w:keepLines w:val="0"/>
        <w:widowControl/>
        <w:numPr>
          <w:ilvl w:val="2"/>
          <w:numId w:val="53"/>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 xml:space="preserve">bezpečnosti ochrany zdraví při práci, a to vůči všem osobám, které se na plnění Veřejné </w:t>
      </w:r>
      <w:r w:rsidRPr="00CB3B7F">
        <w:rPr>
          <w:rFonts w:ascii="Arial" w:hAnsi="Arial" w:cs="Arial"/>
          <w:iCs/>
        </w:rPr>
        <w:lastRenderedPageBreak/>
        <w:t>zakázky podílejí; plnění těchto povinností zabezpečí Zhotovitel i u svých Poddodavatelů, jak je tento pojem definován níže;</w:t>
      </w:r>
    </w:p>
    <w:p w14:paraId="0B2A8DA9" w14:textId="667058A1" w:rsidR="002A5D94" w:rsidRPr="00ED6435" w:rsidRDefault="002A5D94" w:rsidP="00FA2C0F">
      <w:pPr>
        <w:pStyle w:val="Claneka"/>
        <w:keepLines w:val="0"/>
        <w:widowControl/>
        <w:numPr>
          <w:ilvl w:val="2"/>
          <w:numId w:val="53"/>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FA2C0F">
      <w:pPr>
        <w:pStyle w:val="Claneka"/>
        <w:keepLines w:val="0"/>
        <w:widowControl/>
        <w:numPr>
          <w:ilvl w:val="2"/>
          <w:numId w:val="53"/>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2C4D9EC9"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sidRPr="00764100">
        <w:rPr>
          <w:rFonts w:ascii="Arial" w:hAnsi="Arial" w:cs="Arial"/>
          <w:szCs w:val="22"/>
        </w:rPr>
        <w:t>Revize</w:t>
      </w:r>
      <w:r w:rsidR="00D75E00">
        <w:rPr>
          <w:rFonts w:ascii="Arial" w:hAnsi="Arial" w:cs="Arial"/>
          <w:szCs w:val="22"/>
        </w:rPr>
        <w:t xml:space="preserve"> </w:t>
      </w:r>
      <w:r w:rsidRPr="00764100">
        <w:rPr>
          <w:rFonts w:ascii="Arial" w:hAnsi="Arial" w:cs="Arial"/>
          <w:szCs w:val="22"/>
        </w:rPr>
        <w:t>stávajícího bodového pole:</w:t>
      </w:r>
      <w:bookmarkEnd w:id="54"/>
      <w:bookmarkEnd w:id="55"/>
    </w:p>
    <w:p w14:paraId="49A354B0" w14:textId="69E4A8A9" w:rsidR="00B9128B" w:rsidRPr="00764100" w:rsidRDefault="00B9128B" w:rsidP="00FA2C0F">
      <w:pPr>
        <w:pStyle w:val="Claneka"/>
        <w:keepLines w:val="0"/>
        <w:widowControl/>
        <w:numPr>
          <w:ilvl w:val="4"/>
          <w:numId w:val="25"/>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Podrobné měření polohopisu v obvodu KoPÚ</w:t>
      </w:r>
      <w:r w:rsidR="00155CFB" w:rsidRPr="00764100">
        <w:rPr>
          <w:rFonts w:ascii="Arial" w:hAnsi="Arial" w:cs="Arial"/>
          <w:szCs w:val="22"/>
        </w:rPr>
        <w:t xml:space="preserve"> mimo trvalé porosty a v trvalých porostech</w:t>
      </w:r>
      <w:r w:rsidRPr="00764100">
        <w:rPr>
          <w:rFonts w:ascii="Arial" w:hAnsi="Arial" w:cs="Arial"/>
          <w:szCs w:val="22"/>
        </w:rPr>
        <w:t>:</w:t>
      </w:r>
      <w:bookmarkEnd w:id="56"/>
      <w:bookmarkEnd w:id="57"/>
    </w:p>
    <w:p w14:paraId="1EF65D3E" w14:textId="0DEA399B" w:rsidR="00B9128B" w:rsidRPr="00764100" w:rsidRDefault="00B9128B" w:rsidP="00FA2C0F">
      <w:pPr>
        <w:pStyle w:val="Claneka"/>
        <w:keepLines w:val="0"/>
        <w:widowControl/>
        <w:numPr>
          <w:ilvl w:val="4"/>
          <w:numId w:val="27"/>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FA2C0F">
      <w:pPr>
        <w:pStyle w:val="Claneka"/>
        <w:keepLines w:val="0"/>
        <w:widowControl/>
        <w:numPr>
          <w:ilvl w:val="4"/>
          <w:numId w:val="27"/>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FA2C0F">
      <w:pPr>
        <w:pStyle w:val="Claneka"/>
        <w:keepLines w:val="0"/>
        <w:widowControl/>
        <w:numPr>
          <w:ilvl w:val="4"/>
          <w:numId w:val="27"/>
        </w:numPr>
        <w:tabs>
          <w:tab w:val="clear" w:pos="1008"/>
        </w:tabs>
        <w:spacing w:before="120" w:after="120" w:line="240" w:lineRule="auto"/>
        <w:ind w:left="1985" w:hanging="567"/>
        <w:jc w:val="both"/>
        <w:rPr>
          <w:rFonts w:ascii="Arial" w:hAnsi="Arial" w:cs="Arial"/>
        </w:rPr>
      </w:pPr>
      <w:r w:rsidRPr="00764100">
        <w:rPr>
          <w:rFonts w:ascii="Arial" w:hAnsi="Arial" w:cs="Arial"/>
        </w:rPr>
        <w:lastRenderedPageBreak/>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77A966D2" w:rsidR="006B518C" w:rsidRPr="00764100" w:rsidRDefault="00D75E00"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sidRPr="00D75E00">
        <w:rPr>
          <w:rFonts w:ascii="Arial" w:hAnsi="Arial" w:cs="Arial"/>
          <w:b/>
          <w:bCs/>
          <w:szCs w:val="22"/>
        </w:rPr>
        <w:t>NENÍ PŘEDMĚTEM TÉTO SMLOUVY.</w:t>
      </w:r>
      <w:r w:rsidRPr="00D75E00">
        <w:rPr>
          <w:rFonts w:ascii="Arial" w:hAnsi="Arial" w:cs="Arial"/>
          <w:szCs w:val="22"/>
        </w:rPr>
        <w:t xml:space="preserve"> </w:t>
      </w:r>
      <w:proofErr w:type="spellStart"/>
      <w:r w:rsidR="006B518C" w:rsidRPr="00764100">
        <w:rPr>
          <w:rFonts w:ascii="Arial" w:hAnsi="Arial" w:cs="Arial"/>
          <w:szCs w:val="22"/>
        </w:rPr>
        <w:t>Vektorizace</w:t>
      </w:r>
      <w:proofErr w:type="spellEnd"/>
      <w:r w:rsidR="006B518C" w:rsidRPr="00764100">
        <w:rPr>
          <w:rFonts w:ascii="Arial" w:hAnsi="Arial" w:cs="Arial"/>
          <w:szCs w:val="22"/>
        </w:rPr>
        <w:t xml:space="preserv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KoPÚ:</w:t>
      </w:r>
      <w:bookmarkEnd w:id="60"/>
      <w:bookmarkEnd w:id="61"/>
      <w:bookmarkEnd w:id="62"/>
    </w:p>
    <w:p w14:paraId="54CC2BFA" w14:textId="0D9DC892" w:rsidR="00B9128B" w:rsidRPr="00764100" w:rsidRDefault="00B9128B" w:rsidP="00FA2C0F">
      <w:pPr>
        <w:pStyle w:val="Claneka"/>
        <w:keepLines w:val="0"/>
        <w:widowControl/>
        <w:numPr>
          <w:ilvl w:val="4"/>
          <w:numId w:val="28"/>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189DA1A8" w:rsidR="00962A2E" w:rsidRPr="00764100" w:rsidRDefault="00B9128B" w:rsidP="00FA2C0F">
      <w:pPr>
        <w:pStyle w:val="Claneka"/>
        <w:keepLines w:val="0"/>
        <w:widowControl/>
        <w:numPr>
          <w:ilvl w:val="4"/>
          <w:numId w:val="28"/>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KoPÚ, vypracování potřebných geometrických plánů pro stanovení obvod</w:t>
      </w:r>
      <w:r w:rsidR="7841C15C" w:rsidRPr="00764100">
        <w:rPr>
          <w:rFonts w:ascii="Arial" w:hAnsi="Arial" w:cs="Arial"/>
        </w:rPr>
        <w:t>u</w:t>
      </w:r>
      <w:r w:rsidRPr="00764100">
        <w:rPr>
          <w:rFonts w:ascii="Arial" w:hAnsi="Arial" w:cs="Arial"/>
        </w:rPr>
        <w:t xml:space="preserve"> KoPÚ</w:t>
      </w:r>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3"/>
    </w:p>
    <w:p w14:paraId="4C44705A" w14:textId="714CA49E" w:rsidR="00B9128B" w:rsidRPr="00764100" w:rsidRDefault="00B9128B" w:rsidP="00FA2C0F">
      <w:pPr>
        <w:pStyle w:val="Claneka"/>
        <w:keepLines w:val="0"/>
        <w:widowControl/>
        <w:numPr>
          <w:ilvl w:val="4"/>
          <w:numId w:val="28"/>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FA2C0F">
      <w:pPr>
        <w:pStyle w:val="Claneka"/>
        <w:keepLines w:val="0"/>
        <w:widowControl/>
        <w:numPr>
          <w:ilvl w:val="4"/>
          <w:numId w:val="28"/>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FA2C0F">
      <w:pPr>
        <w:pStyle w:val="Claneka"/>
        <w:keepLines w:val="0"/>
        <w:widowControl/>
        <w:numPr>
          <w:ilvl w:val="4"/>
          <w:numId w:val="28"/>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6F90254E" w:rsidR="00D22546" w:rsidRPr="008C30FA" w:rsidRDefault="00D22546" w:rsidP="00FA2C0F">
      <w:pPr>
        <w:pStyle w:val="Claneka"/>
        <w:keepLines w:val="0"/>
        <w:widowControl/>
        <w:numPr>
          <w:ilvl w:val="4"/>
          <w:numId w:val="29"/>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FA2C0F">
      <w:pPr>
        <w:pStyle w:val="Claneka"/>
        <w:keepLines w:val="0"/>
        <w:widowControl/>
        <w:numPr>
          <w:ilvl w:val="4"/>
          <w:numId w:val="29"/>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19D1E47B" w:rsidR="00F821DF" w:rsidRPr="00764100" w:rsidRDefault="00F821DF" w:rsidP="00DB56FF">
      <w:pPr>
        <w:pStyle w:val="Level3"/>
        <w:tabs>
          <w:tab w:val="clear" w:pos="2041"/>
        </w:tabs>
        <w:spacing w:before="120" w:after="120" w:line="240" w:lineRule="auto"/>
        <w:ind w:left="1418"/>
        <w:jc w:val="both"/>
        <w:rPr>
          <w:rFonts w:ascii="Arial" w:hAnsi="Arial" w:cs="Arial"/>
          <w:szCs w:val="22"/>
        </w:rPr>
      </w:pPr>
      <w:bookmarkStart w:id="65" w:name="_Ref64278899"/>
      <w:r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Pr="00764100">
        <w:rPr>
          <w:rFonts w:ascii="Arial" w:hAnsi="Arial" w:cs="Arial"/>
          <w:szCs w:val="22"/>
        </w:rPr>
        <w:t>pro účely návrhu KoPÚ</w:t>
      </w:r>
      <w:bookmarkEnd w:id="65"/>
      <w:r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CC4478">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Objednatele, Zhotovitele a dotčení vlastníci. Lomové body šetřené hranice budou </w:t>
      </w:r>
      <w:r w:rsidR="00627255" w:rsidRPr="00CC4478">
        <w:rPr>
          <w:rFonts w:ascii="Arial" w:hAnsi="Arial" w:cs="Arial"/>
        </w:rPr>
        <w:t xml:space="preserve">v případě potřeby </w:t>
      </w:r>
      <w:r w:rsidRPr="00CC4478">
        <w:rPr>
          <w:rFonts w:ascii="Arial" w:hAnsi="Arial" w:cs="Arial"/>
        </w:rPr>
        <w:t xml:space="preserve">Zhotovitelem označeny </w:t>
      </w:r>
      <w:r w:rsidR="001B085F" w:rsidRPr="00CC4478">
        <w:rPr>
          <w:rFonts w:ascii="Arial" w:hAnsi="Arial" w:cs="Arial"/>
        </w:rPr>
        <w:t xml:space="preserve">dočasným způsobem </w:t>
      </w:r>
      <w:r w:rsidRPr="00CC4478">
        <w:rPr>
          <w:rFonts w:ascii="Arial" w:hAnsi="Arial" w:cs="Arial"/>
        </w:rPr>
        <w:t xml:space="preserve">a posléze Zhotovitelem zaměřeny. Dokumentace vyhotovená Zhotovitelem bude obsahovat protokol o šetření hranic, náčrty, seznam souřadnic zaměřených bodů. Vypracovaná </w:t>
      </w:r>
      <w:r w:rsidRPr="00CC4478">
        <w:rPr>
          <w:rFonts w:ascii="Arial" w:hAnsi="Arial" w:cs="Arial"/>
        </w:rPr>
        <w:lastRenderedPageBreak/>
        <w:t>dokumentace o</w:t>
      </w:r>
      <w:r w:rsidR="00A67ADB" w:rsidRPr="00CC4478">
        <w:rPr>
          <w:rFonts w:ascii="Arial" w:hAnsi="Arial" w:cs="Arial"/>
        </w:rPr>
        <w:t> </w:t>
      </w:r>
      <w:r w:rsidRPr="00CC4478">
        <w:rPr>
          <w:rFonts w:ascii="Arial" w:hAnsi="Arial" w:cs="Arial"/>
        </w:rPr>
        <w:t>zaměřeném průběhu hranic bude sloužit jako podklad pro návrh nového uspořádání pozemků.</w:t>
      </w:r>
      <w:r w:rsidRPr="00764100">
        <w:rPr>
          <w:rFonts w:ascii="Arial" w:hAnsi="Arial" w:cs="Arial"/>
        </w:rPr>
        <w:t xml:space="preserve">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FA2C0F">
      <w:pPr>
        <w:pStyle w:val="Claneka"/>
        <w:keepLines w:val="0"/>
        <w:widowControl/>
        <w:numPr>
          <w:ilvl w:val="4"/>
          <w:numId w:val="37"/>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FA2C0F">
      <w:pPr>
        <w:pStyle w:val="Claneka"/>
        <w:keepLines w:val="0"/>
        <w:widowControl/>
        <w:numPr>
          <w:ilvl w:val="4"/>
          <w:numId w:val="37"/>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FA2C0F">
      <w:pPr>
        <w:pStyle w:val="Claneka"/>
        <w:keepLines w:val="0"/>
        <w:widowControl/>
        <w:numPr>
          <w:ilvl w:val="4"/>
          <w:numId w:val="37"/>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FA2C0F">
      <w:pPr>
        <w:pStyle w:val="Claneka"/>
        <w:keepNext/>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FA2C0F">
      <w:pPr>
        <w:pStyle w:val="Claneka"/>
        <w:keepLines w:val="0"/>
        <w:widowControl/>
        <w:numPr>
          <w:ilvl w:val="4"/>
          <w:numId w:val="30"/>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FA2C0F">
      <w:pPr>
        <w:pStyle w:val="Claneka"/>
        <w:keepLines w:val="0"/>
        <w:widowControl/>
        <w:numPr>
          <w:ilvl w:val="4"/>
          <w:numId w:val="30"/>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FA2C0F">
      <w:pPr>
        <w:pStyle w:val="Claneka"/>
        <w:keepLines w:val="0"/>
        <w:widowControl/>
        <w:numPr>
          <w:ilvl w:val="4"/>
          <w:numId w:val="30"/>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FA2C0F">
      <w:pPr>
        <w:pStyle w:val="Claneka"/>
        <w:keepLines w:val="0"/>
        <w:widowControl/>
        <w:numPr>
          <w:ilvl w:val="4"/>
          <w:numId w:val="30"/>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FA2C0F">
      <w:pPr>
        <w:pStyle w:val="Claneka"/>
        <w:keepLines w:val="0"/>
        <w:widowControl/>
        <w:numPr>
          <w:ilvl w:val="4"/>
          <w:numId w:val="30"/>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FA2C0F">
      <w:pPr>
        <w:pStyle w:val="Claneka"/>
        <w:keepLines w:val="0"/>
        <w:widowControl/>
        <w:numPr>
          <w:ilvl w:val="4"/>
          <w:numId w:val="30"/>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4206681B" w:rsidR="00B9128B" w:rsidRPr="00764100" w:rsidRDefault="00B9128B" w:rsidP="00FA2C0F">
      <w:pPr>
        <w:pStyle w:val="Claneka"/>
        <w:keepLines w:val="0"/>
        <w:widowControl/>
        <w:numPr>
          <w:ilvl w:val="4"/>
          <w:numId w:val="30"/>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FA2C0F">
      <w:pPr>
        <w:pStyle w:val="Claneka"/>
        <w:keepLines w:val="0"/>
        <w:widowControl/>
        <w:numPr>
          <w:ilvl w:val="4"/>
          <w:numId w:val="30"/>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lastRenderedPageBreak/>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5610038D" w:rsidR="00B9128B" w:rsidRPr="00764100" w:rsidRDefault="00B9128B" w:rsidP="00FA2C0F">
      <w:pPr>
        <w:pStyle w:val="Claneka"/>
        <w:keepNext/>
        <w:widowControl/>
        <w:numPr>
          <w:ilvl w:val="4"/>
          <w:numId w:val="31"/>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FA2C0F">
      <w:pPr>
        <w:pStyle w:val="Claneka"/>
        <w:keepLines w:val="0"/>
        <w:widowControl/>
        <w:numPr>
          <w:ilvl w:val="4"/>
          <w:numId w:val="31"/>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FA2C0F">
      <w:pPr>
        <w:pStyle w:val="Claneka"/>
        <w:keepLines w:val="0"/>
        <w:widowControl/>
        <w:numPr>
          <w:ilvl w:val="4"/>
          <w:numId w:val="31"/>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FA2C0F">
      <w:pPr>
        <w:pStyle w:val="Claneka"/>
        <w:keepLines w:val="0"/>
        <w:widowControl/>
        <w:numPr>
          <w:ilvl w:val="4"/>
          <w:numId w:val="31"/>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6423375B" w:rsidR="00B9128B" w:rsidRPr="00764100" w:rsidRDefault="00F73EF7" w:rsidP="00FA2C0F">
      <w:pPr>
        <w:pStyle w:val="Claneka"/>
        <w:keepLines w:val="0"/>
        <w:widowControl/>
        <w:numPr>
          <w:ilvl w:val="4"/>
          <w:numId w:val="31"/>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FA2C0F">
      <w:pPr>
        <w:pStyle w:val="Claneka"/>
        <w:keepLines w:val="0"/>
        <w:widowControl/>
        <w:numPr>
          <w:ilvl w:val="4"/>
          <w:numId w:val="31"/>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FA2C0F">
      <w:pPr>
        <w:pStyle w:val="Claneka"/>
        <w:keepLines w:val="0"/>
        <w:widowControl/>
        <w:numPr>
          <w:ilvl w:val="4"/>
          <w:numId w:val="31"/>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FA2C0F">
      <w:pPr>
        <w:pStyle w:val="Claneka"/>
        <w:keepLines w:val="0"/>
        <w:widowControl/>
        <w:numPr>
          <w:ilvl w:val="4"/>
          <w:numId w:val="31"/>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FA2C0F">
      <w:pPr>
        <w:pStyle w:val="Claneka"/>
        <w:keepLines w:val="0"/>
        <w:widowControl/>
        <w:numPr>
          <w:ilvl w:val="4"/>
          <w:numId w:val="31"/>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FA2C0F">
      <w:pPr>
        <w:pStyle w:val="Level5"/>
        <w:numPr>
          <w:ilvl w:val="0"/>
          <w:numId w:val="26"/>
        </w:numPr>
        <w:ind w:left="3119" w:hanging="992"/>
        <w:rPr>
          <w:rFonts w:ascii="Arial" w:hAnsi="Arial" w:cs="Arial"/>
          <w:szCs w:val="22"/>
        </w:rPr>
      </w:pPr>
      <w:bookmarkStart w:id="78"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FA2C0F">
      <w:pPr>
        <w:pStyle w:val="Level5"/>
        <w:numPr>
          <w:ilvl w:val="0"/>
          <w:numId w:val="26"/>
        </w:numPr>
        <w:ind w:left="3119" w:hanging="992"/>
        <w:rPr>
          <w:rFonts w:ascii="Arial" w:hAnsi="Arial" w:cs="Arial"/>
          <w:szCs w:val="22"/>
        </w:rPr>
      </w:pPr>
      <w:bookmarkStart w:id="79" w:name="_Ref67496872"/>
      <w:r w:rsidRPr="00764100">
        <w:rPr>
          <w:rFonts w:ascii="Arial" w:hAnsi="Arial" w:cs="Arial"/>
          <w:szCs w:val="22"/>
        </w:rPr>
        <w:lastRenderedPageBreak/>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FA2C0F">
      <w:pPr>
        <w:pStyle w:val="Level5"/>
        <w:numPr>
          <w:ilvl w:val="0"/>
          <w:numId w:val="26"/>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FA2C0F">
      <w:pPr>
        <w:pStyle w:val="Claneka"/>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FA2C0F">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FA2C0F">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FA2C0F">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FA2C0F">
      <w:pPr>
        <w:pStyle w:val="Claneka"/>
        <w:keepLines w:val="0"/>
        <w:widowControl/>
        <w:numPr>
          <w:ilvl w:val="4"/>
          <w:numId w:val="32"/>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 připuštěných připomínek vzešlých na základě výzvy Objednatele podle § 9 odst. 21 Zákona;</w:t>
      </w:r>
      <w:bookmarkEnd w:id="84"/>
    </w:p>
    <w:p w14:paraId="6200C2C6" w14:textId="7DB04AC1" w:rsidR="00B9128B" w:rsidRPr="00764100" w:rsidRDefault="00B9128B" w:rsidP="00FA2C0F">
      <w:pPr>
        <w:pStyle w:val="Claneka"/>
        <w:keepLines w:val="0"/>
        <w:widowControl/>
        <w:numPr>
          <w:ilvl w:val="4"/>
          <w:numId w:val="32"/>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FA2C0F">
      <w:pPr>
        <w:pStyle w:val="Claneka"/>
        <w:keepLines w:val="0"/>
        <w:widowControl/>
        <w:numPr>
          <w:ilvl w:val="4"/>
          <w:numId w:val="32"/>
        </w:numPr>
        <w:spacing w:before="120" w:after="120" w:line="240" w:lineRule="auto"/>
        <w:ind w:left="1985" w:hanging="567"/>
        <w:jc w:val="both"/>
        <w:rPr>
          <w:rFonts w:ascii="Arial" w:hAnsi="Arial" w:cs="Arial"/>
        </w:rPr>
      </w:pPr>
      <w:bookmarkStart w:id="86"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 xml:space="preserve">podle § 22 </w:t>
      </w:r>
      <w:r w:rsidR="00EF7F19" w:rsidRPr="009C22D3">
        <w:rPr>
          <w:rFonts w:ascii="Arial" w:hAnsi="Arial" w:cs="Arial"/>
        </w:rPr>
        <w:lastRenderedPageBreak/>
        <w:t>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FA2C0F">
      <w:pPr>
        <w:pStyle w:val="Claneka"/>
        <w:keepLines w:val="0"/>
        <w:widowControl/>
        <w:numPr>
          <w:ilvl w:val="4"/>
          <w:numId w:val="32"/>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FA2C0F">
      <w:pPr>
        <w:pStyle w:val="Claneka"/>
        <w:keepLines w:val="0"/>
        <w:widowControl/>
        <w:numPr>
          <w:ilvl w:val="4"/>
          <w:numId w:val="33"/>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FA2C0F">
      <w:pPr>
        <w:pStyle w:val="Claneka"/>
        <w:keepLines w:val="0"/>
        <w:widowControl/>
        <w:numPr>
          <w:ilvl w:val="4"/>
          <w:numId w:val="33"/>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FA2C0F">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FA2C0F">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t>Aktualizace návrhu po ukončení odvolacího řízení</w:t>
      </w:r>
      <w:bookmarkEnd w:id="92"/>
      <w:r w:rsidR="00494633" w:rsidRPr="00764100">
        <w:rPr>
          <w:rFonts w:ascii="Arial" w:hAnsi="Arial" w:cs="Arial"/>
          <w:szCs w:val="22"/>
        </w:rPr>
        <w:t>:</w:t>
      </w:r>
      <w:bookmarkEnd w:id="93"/>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lastRenderedPageBreak/>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KoPÚ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KoPÚ;</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KoPÚ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 xml:space="preserve">členění dle jednotlivých listů vlastnictví, které umožní Objednateli jejich </w:t>
      </w:r>
      <w:r w:rsidRPr="00C62699">
        <w:rPr>
          <w:rFonts w:ascii="Arial" w:hAnsi="Arial" w:cs="Arial"/>
          <w:szCs w:val="22"/>
        </w:rPr>
        <w:lastRenderedPageBreak/>
        <w:t>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62030358" w:rsidR="00B9128B" w:rsidRPr="00EE517F" w:rsidRDefault="00B9128B" w:rsidP="00FA2C0F">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FA2C0F">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 xml:space="preserve">Podrobné měření polohopisu v obvodu KoPÚ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752C8074" w:rsidR="006D7FB1" w:rsidRPr="00EE517F" w:rsidRDefault="00FA2C0F" w:rsidP="00FA2C0F">
      <w:pPr>
        <w:pStyle w:val="Claneka"/>
        <w:keepLines w:val="0"/>
        <w:widowControl/>
        <w:numPr>
          <w:ilvl w:val="2"/>
          <w:numId w:val="19"/>
        </w:numPr>
        <w:spacing w:before="120" w:after="120" w:line="240" w:lineRule="auto"/>
        <w:jc w:val="both"/>
        <w:rPr>
          <w:rFonts w:ascii="Arial" w:hAnsi="Arial" w:cs="Arial"/>
        </w:rPr>
      </w:pPr>
      <w:r w:rsidRPr="00FA2C0F">
        <w:rPr>
          <w:rFonts w:ascii="Arial" w:hAnsi="Arial" w:cs="Arial"/>
          <w:b/>
          <w:bCs/>
        </w:rPr>
        <w:t xml:space="preserve">NENÍ PŘEDMĚTEM TÉTO SMLOUVY. </w:t>
      </w:r>
      <w:proofErr w:type="spellStart"/>
      <w:r w:rsidR="006D7FB1" w:rsidRPr="00EE517F">
        <w:rPr>
          <w:rFonts w:ascii="Arial" w:hAnsi="Arial" w:cs="Arial"/>
        </w:rPr>
        <w:t>Vektorizace</w:t>
      </w:r>
      <w:proofErr w:type="spellEnd"/>
      <w:r w:rsidR="006D7FB1" w:rsidRPr="00EE517F">
        <w:rPr>
          <w:rFonts w:ascii="Arial" w:hAnsi="Arial" w:cs="Arial"/>
        </w:rPr>
        <w:t xml:space="preserve"> vlastnické mapy –</w:t>
      </w:r>
      <w:r w:rsidR="00222B9F" w:rsidRPr="00EE517F">
        <w:rPr>
          <w:rFonts w:ascii="Arial" w:hAnsi="Arial" w:cs="Arial"/>
        </w:rPr>
        <w:t xml:space="preserve"> </w:t>
      </w:r>
      <w:r w:rsidR="006D7FB1" w:rsidRPr="00EE517F">
        <w:rPr>
          <w:rFonts w:ascii="Arial" w:hAnsi="Arial" w:cs="Arial"/>
        </w:rPr>
        <w:t>digitální vyhotovení určené Objednateli;</w:t>
      </w:r>
    </w:p>
    <w:p w14:paraId="4DA4D780" w14:textId="3940A6DA" w:rsidR="00FB36AB" w:rsidRPr="00EE517F" w:rsidRDefault="00B9128B" w:rsidP="00FA2C0F">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 xml:space="preserve">Zjišťování průběhu hranic obvodu KoPÚ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FA2C0F">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11D929F" w:rsidR="00F821DF" w:rsidRPr="00EE517F" w:rsidRDefault="00F821DF" w:rsidP="00FA2C0F">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KoPÚ – 1x listinné a digitální vyhotovení určené Objednateli; </w:t>
      </w:r>
    </w:p>
    <w:p w14:paraId="1B9715A0" w14:textId="7164C438" w:rsidR="00B9128B" w:rsidRPr="00EE517F" w:rsidRDefault="00B9128B" w:rsidP="00FA2C0F">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FA2C0F">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FA2C0F">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FA2C0F">
      <w:pPr>
        <w:pStyle w:val="Claneki"/>
        <w:keepNext w:val="0"/>
        <w:numPr>
          <w:ilvl w:val="3"/>
          <w:numId w:val="19"/>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FA2C0F">
      <w:pPr>
        <w:pStyle w:val="Claneki"/>
        <w:keepNext w:val="0"/>
        <w:numPr>
          <w:ilvl w:val="3"/>
          <w:numId w:val="19"/>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FA2C0F">
      <w:pPr>
        <w:pStyle w:val="Claneki"/>
        <w:keepNext w:val="0"/>
        <w:numPr>
          <w:ilvl w:val="3"/>
          <w:numId w:val="19"/>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FA2C0F">
      <w:pPr>
        <w:pStyle w:val="Claneki"/>
        <w:keepNext w:val="0"/>
        <w:numPr>
          <w:ilvl w:val="3"/>
          <w:numId w:val="19"/>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FA2C0F">
      <w:pPr>
        <w:pStyle w:val="Claneki"/>
        <w:keepNext w:val="0"/>
        <w:numPr>
          <w:ilvl w:val="3"/>
          <w:numId w:val="19"/>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Pr="00EE517F" w:rsidRDefault="00B9128B" w:rsidP="00FA2C0F">
      <w:pPr>
        <w:pStyle w:val="Claneka"/>
        <w:keepLines w:val="0"/>
        <w:widowControl/>
        <w:numPr>
          <w:ilvl w:val="2"/>
          <w:numId w:val="19"/>
        </w:numPr>
        <w:spacing w:before="120" w:after="120" w:line="240" w:lineRule="auto"/>
        <w:jc w:val="both"/>
        <w:rPr>
          <w:rFonts w:ascii="Arial" w:hAnsi="Arial" w:cs="Arial"/>
        </w:rPr>
      </w:pPr>
      <w:bookmarkStart w:id="99"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99"/>
    </w:p>
    <w:p w14:paraId="20BB783B" w14:textId="671F2460" w:rsidR="00B9128B" w:rsidRPr="00EE517F" w:rsidRDefault="00B9128B" w:rsidP="00FA2C0F">
      <w:pPr>
        <w:pStyle w:val="Claneka"/>
        <w:keepLines w:val="0"/>
        <w:widowControl/>
        <w:numPr>
          <w:ilvl w:val="2"/>
          <w:numId w:val="19"/>
        </w:numPr>
        <w:spacing w:before="120" w:after="120" w:line="240" w:lineRule="auto"/>
        <w:jc w:val="both"/>
        <w:rPr>
          <w:rFonts w:ascii="Arial" w:hAnsi="Arial" w:cs="Arial"/>
        </w:rPr>
      </w:pPr>
      <w:bookmarkStart w:id="100"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0"/>
    </w:p>
    <w:p w14:paraId="53003411" w14:textId="3B35654D" w:rsidR="00B9128B" w:rsidRPr="00EE517F" w:rsidRDefault="00B9128B" w:rsidP="00FA2C0F">
      <w:pPr>
        <w:pStyle w:val="Claneka"/>
        <w:keepLines w:val="0"/>
        <w:widowControl/>
        <w:numPr>
          <w:ilvl w:val="2"/>
          <w:numId w:val="19"/>
        </w:numPr>
        <w:spacing w:before="120" w:after="120" w:line="240" w:lineRule="auto"/>
        <w:jc w:val="both"/>
        <w:rPr>
          <w:rFonts w:ascii="Arial" w:hAnsi="Arial" w:cs="Arial"/>
        </w:rPr>
      </w:pPr>
      <w:bookmarkStart w:id="101"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Pr="00EE517F">
        <w:rPr>
          <w:rFonts w:ascii="Arial" w:hAnsi="Arial" w:cs="Arial"/>
        </w:rPr>
        <w:t>x listinné a digitální vyhotovení určené</w:t>
      </w:r>
      <w:r w:rsidR="00497BA8" w:rsidRPr="00EE517F">
        <w:rPr>
          <w:rFonts w:ascii="Arial" w:hAnsi="Arial" w:cs="Arial"/>
        </w:rPr>
        <w:t xml:space="preserve"> </w:t>
      </w:r>
      <w:r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1"/>
    </w:p>
    <w:p w14:paraId="49DA58B3" w14:textId="77EDFC68" w:rsidR="00B9128B" w:rsidRPr="00EE517F" w:rsidRDefault="00B9128B" w:rsidP="00FA2C0F">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FA2C0F">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FA2C0F">
      <w:pPr>
        <w:pStyle w:val="Claneka"/>
        <w:keepLines w:val="0"/>
        <w:widowControl/>
        <w:numPr>
          <w:ilvl w:val="2"/>
          <w:numId w:val="19"/>
        </w:numPr>
        <w:spacing w:before="120" w:after="120" w:line="240" w:lineRule="auto"/>
        <w:jc w:val="both"/>
        <w:rPr>
          <w:rFonts w:ascii="Arial" w:hAnsi="Arial" w:cs="Arial"/>
        </w:rPr>
      </w:pPr>
      <w:bookmarkStart w:id="102" w:name="_Ref135050122"/>
      <w:r w:rsidRPr="00EE517F">
        <w:rPr>
          <w:rFonts w:ascii="Arial" w:hAnsi="Arial" w:cs="Arial"/>
        </w:rPr>
        <w:lastRenderedPageBreak/>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2"/>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6EE14461" w:rsidR="003E76BF" w:rsidRPr="00764100" w:rsidRDefault="00B46279" w:rsidP="00DB56FF">
      <w:pPr>
        <w:pStyle w:val="Level2"/>
        <w:spacing w:before="120" w:after="120" w:line="240" w:lineRule="auto"/>
        <w:ind w:left="567" w:hanging="567"/>
        <w:jc w:val="both"/>
        <w:rPr>
          <w:rFonts w:ascii="Arial" w:hAnsi="Arial" w:cs="Arial"/>
          <w:szCs w:val="22"/>
        </w:rPr>
      </w:pPr>
      <w:bookmarkStart w:id="103"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Pr="00FA2C0F">
        <w:rPr>
          <w:rFonts w:ascii="Arial" w:hAnsi="Arial" w:cs="Arial"/>
          <w:szCs w:val="22"/>
          <w:highlight w:val="yellow"/>
        </w:rPr>
        <w:t>......</w:t>
      </w:r>
      <w:r w:rsidRPr="00764100">
        <w:rPr>
          <w:rFonts w:ascii="Arial" w:hAnsi="Arial" w:cs="Arial"/>
          <w:szCs w:val="22"/>
        </w:rPr>
        <w:t xml:space="preserve"> Kč. Zhotovitel se zavazuje, že po celou dobu trvání této Smlouvy bude pojištěn ve smyslu tohoto ustanovení a že nedojde ke snížení pojistného plnění pod částku uvedenou v předchozí větě.</w:t>
      </w:r>
      <w:bookmarkEnd w:id="103"/>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4" w:name="_Ref26987952"/>
      <w:r w:rsidRPr="001D7911">
        <w:rPr>
          <w:rFonts w:ascii="Arial" w:hAnsi="Arial" w:cs="Arial"/>
          <w:szCs w:val="22"/>
        </w:rPr>
        <w:t>Poddodavatelé</w:t>
      </w:r>
      <w:bookmarkEnd w:id="104"/>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5"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5"/>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Zhotovitel je povinen ve všech smlouvách uzavřených s Poddodavatelem zajistit závazek poskytnout subjektům provádějícím audit a kontrolu nezbytné informace týkající se </w:t>
      </w:r>
      <w:r w:rsidRPr="001D7911">
        <w:rPr>
          <w:rFonts w:ascii="Arial" w:hAnsi="Arial" w:cs="Arial"/>
          <w:szCs w:val="22"/>
        </w:rPr>
        <w:lastRenderedPageBreak/>
        <w:t>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6" w:name="_Ref51003723"/>
      <w:r w:rsidRPr="00ED6435">
        <w:rPr>
          <w:rFonts w:ascii="Arial" w:hAnsi="Arial" w:cs="Arial"/>
          <w:szCs w:val="22"/>
        </w:rPr>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6"/>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7"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7"/>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8"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8"/>
    </w:p>
    <w:p w14:paraId="746AF462" w14:textId="7ED43D65"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335F2292"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FA2C0F">
        <w:rPr>
          <w:rFonts w:ascii="Arial" w:hAnsi="Arial" w:cs="Arial"/>
          <w:szCs w:val="22"/>
        </w:rPr>
        <w:t>Opava</w:t>
      </w:r>
      <w:r w:rsidR="00127C34" w:rsidRPr="00C62699">
        <w:rPr>
          <w:rFonts w:ascii="Arial" w:hAnsi="Arial" w:cs="Arial"/>
          <w:szCs w:val="22"/>
        </w:rPr>
        <w:t xml:space="preserve">, adresa </w:t>
      </w:r>
      <w:r w:rsidR="00FA2C0F" w:rsidRPr="00FA2C0F">
        <w:rPr>
          <w:rFonts w:ascii="Arial" w:hAnsi="Arial" w:cs="Arial"/>
          <w:szCs w:val="22"/>
        </w:rPr>
        <w:t>Krnovská 2861/69, Opava 74601</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09"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FA2C0F">
      <w:pPr>
        <w:pStyle w:val="Claneka"/>
        <w:keepLines w:val="0"/>
        <w:widowControl/>
        <w:numPr>
          <w:ilvl w:val="2"/>
          <w:numId w:val="18"/>
        </w:numPr>
        <w:spacing w:before="120" w:after="120" w:line="240" w:lineRule="auto"/>
        <w:jc w:val="both"/>
        <w:rPr>
          <w:rFonts w:ascii="Arial" w:hAnsi="Arial" w:cs="Arial"/>
        </w:rPr>
      </w:pPr>
      <w:bookmarkStart w:id="110"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0"/>
    </w:p>
    <w:p w14:paraId="445ED130" w14:textId="50511E50" w:rsidR="00FF7CCA" w:rsidRPr="001D7911" w:rsidRDefault="00FF7CCA" w:rsidP="00FA2C0F">
      <w:pPr>
        <w:pStyle w:val="Claneka"/>
        <w:keepLines w:val="0"/>
        <w:widowControl/>
        <w:numPr>
          <w:ilvl w:val="2"/>
          <w:numId w:val="18"/>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09"/>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1" w:name="_Ref50734694"/>
      <w:bookmarkStart w:id="112"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1"/>
      <w:bookmarkEnd w:id="112"/>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3" w:name="_Ref50734071"/>
      <w:bookmarkStart w:id="114"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3"/>
      <w:r w:rsidR="00001B85" w:rsidRPr="00C62699">
        <w:rPr>
          <w:rFonts w:ascii="Arial" w:hAnsi="Arial" w:cs="Arial"/>
          <w:szCs w:val="22"/>
        </w:rPr>
        <w:t xml:space="preserve"> či její části.</w:t>
      </w:r>
      <w:bookmarkEnd w:id="114"/>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5"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5"/>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Pr="00764100" w:rsidRDefault="00F87D91" w:rsidP="00FA2C0F">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FA2C0F">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Podrobné měření polohopisu v obvodu KoPÚ</w:t>
      </w:r>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6" w:name="_Hlk32248346"/>
      <w:r w:rsidR="00265F18" w:rsidRPr="00764100">
        <w:rPr>
          <w:rFonts w:ascii="Arial" w:hAnsi="Arial" w:cs="Arial"/>
          <w:szCs w:val="22"/>
        </w:rPr>
        <w:t>dílčí části</w:t>
      </w:r>
      <w:bookmarkEnd w:id="116"/>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24BEA84F" w:rsidR="001C4DD2" w:rsidRPr="00764100" w:rsidRDefault="00FA2C0F" w:rsidP="00FA2C0F">
      <w:pPr>
        <w:pStyle w:val="Level4"/>
        <w:numPr>
          <w:ilvl w:val="0"/>
          <w:numId w:val="15"/>
        </w:numPr>
        <w:spacing w:before="120" w:after="120" w:line="240" w:lineRule="auto"/>
        <w:ind w:left="1134" w:hanging="567"/>
        <w:jc w:val="both"/>
        <w:rPr>
          <w:rFonts w:ascii="Arial" w:hAnsi="Arial" w:cs="Arial"/>
          <w:szCs w:val="22"/>
        </w:rPr>
      </w:pPr>
      <w:r w:rsidRPr="00FA2C0F">
        <w:rPr>
          <w:rFonts w:ascii="Arial" w:hAnsi="Arial" w:cs="Arial"/>
          <w:b/>
          <w:bCs/>
          <w:szCs w:val="22"/>
        </w:rPr>
        <w:t>NENÍ PŘEDMĚTEM TÉTO SMLOUVY</w:t>
      </w:r>
      <w:r>
        <w:rPr>
          <w:rFonts w:ascii="Arial" w:hAnsi="Arial" w:cs="Arial"/>
          <w:szCs w:val="22"/>
        </w:rPr>
        <w:t xml:space="preserve"> </w:t>
      </w:r>
      <w:r w:rsidR="001C4DD2" w:rsidRPr="00764100">
        <w:rPr>
          <w:rFonts w:ascii="Arial" w:hAnsi="Arial" w:cs="Arial"/>
          <w:szCs w:val="22"/>
        </w:rPr>
        <w:t xml:space="preserve">u dílčí části </w:t>
      </w:r>
      <w:r w:rsidR="004935D3" w:rsidRPr="00764100">
        <w:rPr>
          <w:rFonts w:ascii="Arial" w:hAnsi="Arial" w:cs="Arial"/>
          <w:szCs w:val="22"/>
        </w:rPr>
        <w:t>Hlavního celku</w:t>
      </w:r>
      <w:r w:rsidR="001C4DD2"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001C4DD2" w:rsidRPr="00764100">
        <w:rPr>
          <w:rFonts w:ascii="Arial" w:hAnsi="Arial" w:cs="Arial"/>
          <w:szCs w:val="22"/>
        </w:rPr>
        <w:t>(</w:t>
      </w:r>
      <w:proofErr w:type="spellStart"/>
      <w:r w:rsidR="001C4DD2" w:rsidRPr="00764100">
        <w:rPr>
          <w:rFonts w:ascii="Arial" w:hAnsi="Arial" w:cs="Arial"/>
          <w:b/>
          <w:szCs w:val="22"/>
        </w:rPr>
        <w:t>Vektorizace</w:t>
      </w:r>
      <w:proofErr w:type="spellEnd"/>
      <w:r w:rsidR="001C4DD2" w:rsidRPr="00764100">
        <w:rPr>
          <w:rFonts w:ascii="Arial" w:hAnsi="Arial" w:cs="Arial"/>
          <w:b/>
          <w:szCs w:val="22"/>
        </w:rPr>
        <w:t xml:space="preserve"> vlastnické mapy</w:t>
      </w:r>
      <w:r w:rsidR="001C4DD2"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001C4DD2" w:rsidRPr="00764100">
        <w:rPr>
          <w:rFonts w:ascii="Arial" w:hAnsi="Arial" w:cs="Arial"/>
          <w:szCs w:val="22"/>
        </w:rPr>
        <w:t>Objednatelem;</w:t>
      </w:r>
    </w:p>
    <w:p w14:paraId="5EBA8DCE" w14:textId="3CC4967F" w:rsidR="00F87D91" w:rsidRPr="00764100" w:rsidRDefault="00F87D91" w:rsidP="00FA2C0F">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KoPÚ</w:t>
      </w:r>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FA2C0F">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72452282" w:rsidR="0090447A" w:rsidRPr="00764100" w:rsidRDefault="0090447A" w:rsidP="00FA2C0F">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Šetření průběhu vlastnických hranic řešených pozemků s porosty pro účely návrhu KoPÚ</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FA2C0F">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FA2C0F">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FA2C0F">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FA2C0F">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FA2C0F">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FA2C0F">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FA2C0F">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FA2C0F">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7" w:name="_Ref50757872"/>
      <w:r w:rsidRPr="00C62699">
        <w:rPr>
          <w:rFonts w:ascii="Arial" w:hAnsi="Arial" w:cs="Arial"/>
          <w:szCs w:val="22"/>
        </w:rPr>
        <w:t>Práva duševního vlastnictví</w:t>
      </w:r>
      <w:bookmarkEnd w:id="117"/>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8"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8"/>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19"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19"/>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0"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1" w:name="3dy6vkm" w:colFirst="0" w:colLast="0"/>
      <w:bookmarkEnd w:id="121"/>
      <w:r w:rsidRPr="00ED6435">
        <w:rPr>
          <w:rFonts w:ascii="Arial" w:hAnsi="Arial" w:cs="Arial"/>
          <w:szCs w:val="22"/>
        </w:rPr>
        <w:t>.</w:t>
      </w:r>
      <w:bookmarkEnd w:id="120"/>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uděluje Objednateli souhlas se zveřejněním Díla, úpravám, zpracováním včetně překladu, spojením s jinými díly, zařazením do díla souborného, jakož i k tomu, aby Objednatel </w:t>
      </w:r>
      <w:r w:rsidRPr="00ED6435">
        <w:rPr>
          <w:rFonts w:ascii="Arial" w:hAnsi="Arial" w:cs="Arial"/>
          <w:szCs w:val="22"/>
        </w:rPr>
        <w:lastRenderedPageBreak/>
        <w:t>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2"/>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FA2C0F">
      <w:pPr>
        <w:pStyle w:val="Claneka"/>
        <w:keepLines w:val="0"/>
        <w:widowControl/>
        <w:numPr>
          <w:ilvl w:val="0"/>
          <w:numId w:val="50"/>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 xml:space="preserve">užitím Díla dle této Smlouvy, včetně uplatněných nároků třetích osob nebo probíhajících </w:t>
      </w:r>
      <w:r w:rsidRPr="00C62699">
        <w:rPr>
          <w:rFonts w:ascii="Arial" w:hAnsi="Arial" w:cs="Arial"/>
        </w:rPr>
        <w:lastRenderedPageBreak/>
        <w:t>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FA2C0F">
      <w:pPr>
        <w:pStyle w:val="Claneka"/>
        <w:keepLines w:val="0"/>
        <w:widowControl/>
        <w:numPr>
          <w:ilvl w:val="0"/>
          <w:numId w:val="50"/>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této Smlouvy vykonává Zhotovitel svým jménem a na svůj účet majetková práva autorů, tj. Zhotovitel svým jménem a na svůj účet vykonává právo 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FA2C0F">
      <w:pPr>
        <w:pStyle w:val="Claneka"/>
        <w:keepLines w:val="0"/>
        <w:widowControl/>
        <w:numPr>
          <w:ilvl w:val="0"/>
          <w:numId w:val="50"/>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FA2C0F">
      <w:pPr>
        <w:pStyle w:val="Claneka"/>
        <w:keepLines w:val="0"/>
        <w:widowControl/>
        <w:numPr>
          <w:ilvl w:val="0"/>
          <w:numId w:val="50"/>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FA2C0F">
      <w:pPr>
        <w:pStyle w:val="Claneka"/>
        <w:keepLines w:val="0"/>
        <w:widowControl/>
        <w:numPr>
          <w:ilvl w:val="0"/>
          <w:numId w:val="50"/>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FA2C0F">
      <w:pPr>
        <w:pStyle w:val="Claneka"/>
        <w:keepLines w:val="0"/>
        <w:widowControl/>
        <w:numPr>
          <w:ilvl w:val="0"/>
          <w:numId w:val="50"/>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FA2C0F">
      <w:pPr>
        <w:pStyle w:val="Claneka"/>
        <w:keepLines w:val="0"/>
        <w:widowControl/>
        <w:numPr>
          <w:ilvl w:val="0"/>
          <w:numId w:val="50"/>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3" w:name="1fob9te"/>
      <w:bookmarkEnd w:id="123"/>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takovým předmětům práv k nehmotným statkům. Smluvní strany přitom pro zamezení pochybnostem prohlašují, že 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4" w:name="_Ref40712548"/>
      <w:bookmarkStart w:id="125" w:name="_Ref50746594"/>
      <w:bookmarkStart w:id="126" w:name="_Ref464484026"/>
      <w:r w:rsidRPr="00ED6435">
        <w:rPr>
          <w:rFonts w:ascii="Arial" w:hAnsi="Arial" w:cs="Arial"/>
          <w:szCs w:val="22"/>
        </w:rPr>
        <w:t>Ochrana osobních údajů</w:t>
      </w:r>
      <w:bookmarkEnd w:id="124"/>
      <w:r w:rsidRPr="00ED6435">
        <w:rPr>
          <w:rFonts w:ascii="Arial" w:hAnsi="Arial" w:cs="Arial"/>
          <w:szCs w:val="22"/>
        </w:rPr>
        <w:t xml:space="preserve"> a Důvěrných informací</w:t>
      </w:r>
      <w:bookmarkEnd w:id="125"/>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7"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7"/>
    </w:p>
    <w:p w14:paraId="223A150E" w14:textId="19220309" w:rsidR="00462F18" w:rsidRPr="00ED6435" w:rsidRDefault="00462F18" w:rsidP="00FA2C0F">
      <w:pPr>
        <w:pStyle w:val="Claneka"/>
        <w:keepLines w:val="0"/>
        <w:widowControl/>
        <w:numPr>
          <w:ilvl w:val="0"/>
          <w:numId w:val="51"/>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FA2C0F">
      <w:pPr>
        <w:pStyle w:val="Claneka"/>
        <w:keepLines w:val="0"/>
        <w:widowControl/>
        <w:numPr>
          <w:ilvl w:val="0"/>
          <w:numId w:val="51"/>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FA2C0F">
      <w:pPr>
        <w:pStyle w:val="Claneka"/>
        <w:keepLines w:val="0"/>
        <w:widowControl/>
        <w:numPr>
          <w:ilvl w:val="0"/>
          <w:numId w:val="51"/>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FA2C0F">
      <w:pPr>
        <w:pStyle w:val="Claneka"/>
        <w:keepLines w:val="0"/>
        <w:widowControl/>
        <w:numPr>
          <w:ilvl w:val="2"/>
          <w:numId w:val="20"/>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FA2C0F">
      <w:pPr>
        <w:pStyle w:val="Claneka"/>
        <w:keepLines w:val="0"/>
        <w:widowControl/>
        <w:numPr>
          <w:ilvl w:val="2"/>
          <w:numId w:val="20"/>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8" w:name="_Ref393989597"/>
      <w:r w:rsidRPr="00ED6435">
        <w:rPr>
          <w:rFonts w:ascii="Arial" w:hAnsi="Arial" w:cs="Arial"/>
          <w:szCs w:val="22"/>
        </w:rPr>
        <w:lastRenderedPageBreak/>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8"/>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29"/>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6"/>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0" w:name="_Toc289800492"/>
      <w:bookmarkStart w:id="131" w:name="_Ref291179101"/>
      <w:bookmarkStart w:id="132" w:name="_Toc312929180"/>
      <w:bookmarkStart w:id="133" w:name="_Toc378536906"/>
      <w:bookmarkStart w:id="134" w:name="_Ref378613694"/>
      <w:bookmarkStart w:id="135" w:name="_Ref17209282"/>
      <w:bookmarkStart w:id="136" w:name="_Ref17237912"/>
      <w:bookmarkStart w:id="137" w:name="_Ref50745432"/>
      <w:bookmarkStart w:id="138" w:name="_Ref50753842"/>
      <w:bookmarkStart w:id="139" w:name="_Ref50762946"/>
      <w:r w:rsidRPr="00C62699">
        <w:rPr>
          <w:rFonts w:ascii="Arial" w:hAnsi="Arial" w:cs="Arial"/>
          <w:szCs w:val="22"/>
        </w:rPr>
        <w:t>Záruka za jakost, práva z vad</w:t>
      </w:r>
      <w:bookmarkEnd w:id="130"/>
      <w:bookmarkEnd w:id="131"/>
      <w:bookmarkEnd w:id="132"/>
      <w:r w:rsidRPr="00C62699">
        <w:rPr>
          <w:rFonts w:ascii="Arial" w:hAnsi="Arial" w:cs="Arial"/>
          <w:szCs w:val="22"/>
        </w:rPr>
        <w:t>ného plnění</w:t>
      </w:r>
      <w:bookmarkEnd w:id="133"/>
      <w:bookmarkEnd w:id="134"/>
      <w:bookmarkEnd w:id="135"/>
      <w:bookmarkEnd w:id="136"/>
      <w:bookmarkEnd w:id="137"/>
      <w:bookmarkEnd w:id="138"/>
      <w:bookmarkEnd w:id="139"/>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0" w:name="_Ref50763291"/>
      <w:bookmarkStart w:id="141" w:name="_Ref302998477"/>
      <w:r w:rsidRPr="00C62699">
        <w:rPr>
          <w:rFonts w:ascii="Arial" w:hAnsi="Arial" w:cs="Arial"/>
          <w:szCs w:val="22"/>
        </w:rPr>
        <w:lastRenderedPageBreak/>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60 + </w:t>
      </w:r>
      <w:r w:rsidR="004667C6" w:rsidRPr="00FA2C0F">
        <w:rPr>
          <w:rFonts w:ascii="Arial" w:hAnsi="Arial" w:cs="Arial"/>
          <w:szCs w:val="22"/>
          <w:highlight w:val="yellow"/>
        </w:rPr>
        <w:t>..........</w:t>
      </w:r>
      <w:r w:rsidR="004667C6" w:rsidRPr="00C62699">
        <w:rPr>
          <w:rFonts w:ascii="Arial" w:hAnsi="Arial" w:cs="Arial"/>
          <w:szCs w:val="22"/>
        </w:rPr>
        <w:t xml:space="preserve"> měsíců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0"/>
      <w:r w:rsidRPr="00C62699">
        <w:rPr>
          <w:rFonts w:ascii="Arial" w:hAnsi="Arial" w:cs="Arial"/>
          <w:szCs w:val="22"/>
        </w:rPr>
        <w:t xml:space="preserve"> </w:t>
      </w:r>
      <w:bookmarkEnd w:id="141"/>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Hlavního celku</w:t>
      </w:r>
      <w:r w:rsidRPr="00104733">
        <w:rPr>
          <w:rFonts w:ascii="Arial" w:hAnsi="Arial" w:cs="Arial"/>
          <w:szCs w:val="22"/>
        </w:rPr>
        <w:t xml:space="preserve">. </w:t>
      </w:r>
      <w:bookmarkStart w:id="142"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3" w:name="_Ref289698119"/>
      <w:bookmarkEnd w:id="142"/>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4" w:name="_Ref310432732"/>
      <w:bookmarkStart w:id="145"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6"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3"/>
      <w:bookmarkEnd w:id="144"/>
      <w:bookmarkEnd w:id="145"/>
      <w:bookmarkEnd w:id="146"/>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FA2C0F">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FA2C0F">
      <w:pPr>
        <w:pStyle w:val="Claneka"/>
        <w:keepLines w:val="0"/>
        <w:widowControl/>
        <w:numPr>
          <w:ilvl w:val="0"/>
          <w:numId w:val="52"/>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KoPÚ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7" w:name="_Ref517375268"/>
      <w:bookmarkStart w:id="148" w:name="_Toc532815641"/>
      <w:bookmarkStart w:id="149" w:name="_Toc48912290"/>
      <w:r w:rsidRPr="00ED6435">
        <w:rPr>
          <w:rFonts w:ascii="Arial" w:hAnsi="Arial" w:cs="Arial"/>
          <w:szCs w:val="22"/>
        </w:rPr>
        <w:t>Nárok na náhradu újmy</w:t>
      </w:r>
      <w:bookmarkEnd w:id="147"/>
      <w:bookmarkEnd w:id="148"/>
      <w:bookmarkEnd w:id="149"/>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w:t>
      </w:r>
      <w:r w:rsidRPr="00ED6435">
        <w:rPr>
          <w:rFonts w:ascii="Arial" w:hAnsi="Arial" w:cs="Arial"/>
          <w:szCs w:val="22"/>
        </w:rPr>
        <w:lastRenderedPageBreak/>
        <w:t xml:space="preserve">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0" w:name="_Ref50582832"/>
      <w:bookmarkStart w:id="151" w:name="_Hlk30403582"/>
      <w:r w:rsidRPr="00104733">
        <w:rPr>
          <w:rFonts w:ascii="Arial" w:hAnsi="Arial" w:cs="Arial"/>
          <w:szCs w:val="22"/>
        </w:rPr>
        <w:t>Okolnosti vylučující povinnost k náhradě újmy</w:t>
      </w:r>
      <w:bookmarkEnd w:id="150"/>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2" w:name="_Ref478006328"/>
      <w:bookmarkStart w:id="153"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v souladu s Položkovým výkazem, 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2"/>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4"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3"/>
      <w:bookmarkEnd w:id="154"/>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5" w:name="_Ref50753852"/>
      <w:r w:rsidRPr="00ED6435">
        <w:rPr>
          <w:rFonts w:ascii="Arial" w:hAnsi="Arial" w:cs="Arial"/>
          <w:szCs w:val="22"/>
        </w:rPr>
        <w:t>Sankční ujednání</w:t>
      </w:r>
      <w:bookmarkEnd w:id="155"/>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6"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6"/>
    </w:p>
    <w:p w14:paraId="09B2C9E2" w14:textId="2A15C1FA" w:rsidR="0027408D" w:rsidRPr="00032278" w:rsidRDefault="000D0D76" w:rsidP="00FA2C0F">
      <w:pPr>
        <w:pStyle w:val="Claneka"/>
        <w:keepNext/>
        <w:keepLines w:val="0"/>
        <w:widowControl/>
        <w:numPr>
          <w:ilvl w:val="2"/>
          <w:numId w:val="24"/>
        </w:numPr>
        <w:spacing w:before="120" w:after="120" w:line="240" w:lineRule="auto"/>
        <w:jc w:val="both"/>
        <w:rPr>
          <w:rFonts w:ascii="Arial" w:hAnsi="Arial" w:cs="Arial"/>
        </w:rPr>
      </w:pPr>
      <w:bookmarkStart w:id="157"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w:t>
      </w:r>
      <w:r w:rsidR="0027408D" w:rsidRPr="00032278">
        <w:rPr>
          <w:rFonts w:ascii="Arial" w:hAnsi="Arial" w:cs="Arial"/>
        </w:rPr>
        <w:lastRenderedPageBreak/>
        <w:t xml:space="preserve">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7"/>
      <w:r w:rsidR="00481BA2" w:rsidRPr="00032278">
        <w:rPr>
          <w:rFonts w:ascii="Arial" w:hAnsi="Arial" w:cs="Arial"/>
        </w:rPr>
        <w:t xml:space="preserve"> </w:t>
      </w:r>
    </w:p>
    <w:p w14:paraId="2AF787BE" w14:textId="39638B7B" w:rsidR="003C4A0F" w:rsidRPr="00ED6435" w:rsidRDefault="003C4A0F" w:rsidP="00FA2C0F">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FA2C0F">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FA2C0F">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FA2C0F">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FA2C0F">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8"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FA2C0F">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8"/>
      <w:r w:rsidRPr="00ED6435">
        <w:rPr>
          <w:rFonts w:ascii="Arial" w:hAnsi="Arial" w:cs="Arial"/>
        </w:rPr>
        <w:t>;</w:t>
      </w:r>
    </w:p>
    <w:p w14:paraId="3E384C24" w14:textId="1C57B73F" w:rsidR="00292813" w:rsidRPr="00ED6435" w:rsidRDefault="009E2ABA" w:rsidP="00FA2C0F">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FA2C0F">
      <w:pPr>
        <w:pStyle w:val="Claneka"/>
        <w:keepLines w:val="0"/>
        <w:widowControl/>
        <w:numPr>
          <w:ilvl w:val="2"/>
          <w:numId w:val="24"/>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FA2C0F">
      <w:pPr>
        <w:pStyle w:val="Claneka"/>
        <w:keepLines w:val="0"/>
        <w:widowControl/>
        <w:numPr>
          <w:ilvl w:val="2"/>
          <w:numId w:val="24"/>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FA2C0F">
      <w:pPr>
        <w:pStyle w:val="Claneka"/>
        <w:keepLines w:val="0"/>
        <w:widowControl/>
        <w:numPr>
          <w:ilvl w:val="2"/>
          <w:numId w:val="24"/>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FA2C0F">
      <w:pPr>
        <w:pStyle w:val="Claneka"/>
        <w:keepLines w:val="0"/>
        <w:widowControl/>
        <w:numPr>
          <w:ilvl w:val="2"/>
          <w:numId w:val="24"/>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FA2C0F">
      <w:pPr>
        <w:pStyle w:val="Claneka"/>
        <w:keepLines w:val="0"/>
        <w:widowControl/>
        <w:numPr>
          <w:ilvl w:val="2"/>
          <w:numId w:val="44"/>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FA2C0F">
      <w:pPr>
        <w:pStyle w:val="Claneka"/>
        <w:keepLines w:val="0"/>
        <w:widowControl/>
        <w:numPr>
          <w:ilvl w:val="2"/>
          <w:numId w:val="44"/>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FA2C0F">
      <w:pPr>
        <w:pStyle w:val="Claneka"/>
        <w:keepLines w:val="0"/>
        <w:widowControl/>
        <w:numPr>
          <w:ilvl w:val="2"/>
          <w:numId w:val="44"/>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59" w:name="_Ref50750007"/>
      <w:bookmarkStart w:id="160" w:name="_Ref18364689"/>
      <w:bookmarkEnd w:id="151"/>
      <w:r w:rsidRPr="00E81EB4">
        <w:rPr>
          <w:rFonts w:ascii="Arial" w:hAnsi="Arial" w:cs="Arial"/>
          <w:szCs w:val="22"/>
        </w:rPr>
        <w:t>Vyhrazená změna závazku, změna smlouvy a odstoupení</w:t>
      </w:r>
      <w:bookmarkEnd w:id="159"/>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1"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xml:space="preserve">, zavazují se Zhotovitel i Objednatel na tyto skutečnosti písemně upozornit druhou Smluvní stranu, včetně </w:t>
      </w:r>
      <w:r w:rsidRPr="00E81EB4">
        <w:rPr>
          <w:rFonts w:ascii="Arial" w:hAnsi="Arial" w:cs="Arial"/>
        </w:rPr>
        <w:lastRenderedPageBreak/>
        <w:t>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FA2C0F">
      <w:pPr>
        <w:pStyle w:val="Claneka"/>
        <w:numPr>
          <w:ilvl w:val="2"/>
          <w:numId w:val="41"/>
        </w:numPr>
        <w:spacing w:before="120" w:after="120" w:line="240" w:lineRule="auto"/>
        <w:jc w:val="both"/>
        <w:rPr>
          <w:rFonts w:ascii="Arial" w:hAnsi="Arial" w:cs="Arial"/>
        </w:rPr>
      </w:pPr>
      <w:r w:rsidRPr="00E81EB4">
        <w:rPr>
          <w:rFonts w:ascii="Arial" w:hAnsi="Arial" w:cs="Arial"/>
        </w:rPr>
        <w:t xml:space="preserve">Pokud změna v počtu Měrných jednotek u </w:t>
      </w:r>
      <w:bookmarkStart w:id="162" w:name="_Hlk188446298"/>
      <w:r w:rsidRPr="00E81EB4">
        <w:rPr>
          <w:rFonts w:ascii="Arial" w:hAnsi="Arial" w:cs="Arial"/>
        </w:rPr>
        <w:t xml:space="preserve">jedné položky Položkového výkazu </w:t>
      </w:r>
      <w:bookmarkEnd w:id="162"/>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FA2C0F">
      <w:pPr>
        <w:pStyle w:val="Claneka"/>
        <w:numPr>
          <w:ilvl w:val="2"/>
          <w:numId w:val="41"/>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FA2C0F">
      <w:pPr>
        <w:pStyle w:val="Claneka"/>
        <w:numPr>
          <w:ilvl w:val="2"/>
          <w:numId w:val="41"/>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FA2C0F">
      <w:pPr>
        <w:pStyle w:val="Claneka"/>
        <w:numPr>
          <w:ilvl w:val="2"/>
          <w:numId w:val="41"/>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FA2C0F">
      <w:pPr>
        <w:pStyle w:val="Claneki"/>
        <w:numPr>
          <w:ilvl w:val="3"/>
          <w:numId w:val="43"/>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FA2C0F">
      <w:pPr>
        <w:pStyle w:val="Claneki"/>
        <w:numPr>
          <w:ilvl w:val="3"/>
          <w:numId w:val="43"/>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FA2C0F">
      <w:pPr>
        <w:pStyle w:val="Claneka"/>
        <w:numPr>
          <w:ilvl w:val="2"/>
          <w:numId w:val="41"/>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3" w:name="_Ref137557828"/>
      <w:bookmarkEnd w:id="161"/>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 xml:space="preserve">Revize </w:t>
      </w:r>
      <w:r w:rsidRPr="00072D87">
        <w:rPr>
          <w:rFonts w:ascii="Arial" w:hAnsi="Arial" w:cs="Arial"/>
          <w:i/>
          <w:iCs/>
          <w:szCs w:val="22"/>
        </w:rPr>
        <w:lastRenderedPageBreak/>
        <w:t>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Podrobné měření polohopisu v obvodu KoPÚ</w:t>
      </w:r>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KoPÚ</w:t>
      </w:r>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Šetření průběhu vlastnických hranic řešených pozemků s porosty pro účely návrhu KoPÚ</w:t>
      </w:r>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3"/>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FA2C0F">
      <w:pPr>
        <w:pStyle w:val="Level3"/>
        <w:numPr>
          <w:ilvl w:val="2"/>
          <w:numId w:val="42"/>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FA2C0F">
      <w:pPr>
        <w:pStyle w:val="Level3"/>
        <w:numPr>
          <w:ilvl w:val="2"/>
          <w:numId w:val="42"/>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4" w:name="_Hlk188435022"/>
      <w:r w:rsidRPr="00836861">
        <w:rPr>
          <w:rFonts w:ascii="Arial" w:hAnsi="Arial" w:cs="Arial"/>
        </w:rPr>
        <w:t>resp. jednotlivých dílčích částí Hlavního celku</w:t>
      </w:r>
      <w:bookmarkEnd w:id="164"/>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414BA74E" w:rsidR="00F67F47" w:rsidRPr="001D7911" w:rsidRDefault="00F67F47" w:rsidP="00DB56FF">
      <w:pPr>
        <w:pStyle w:val="Level2"/>
        <w:spacing w:before="120" w:after="120" w:line="240" w:lineRule="auto"/>
        <w:ind w:left="567" w:hanging="567"/>
        <w:jc w:val="both"/>
        <w:rPr>
          <w:rFonts w:ascii="Arial" w:hAnsi="Arial" w:cs="Arial"/>
          <w:szCs w:val="22"/>
        </w:rPr>
      </w:pPr>
      <w:bookmarkStart w:id="165" w:name="_Ref53644739"/>
      <w:bookmarkStart w:id="166"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realizovaného na základě Vyhrazené změny nad rámec rozsahu Díla nesmí přesáhnout 20% Ceny Díla bez DPH</w:t>
      </w:r>
      <w:r w:rsidRPr="00836861">
        <w:rPr>
          <w:rFonts w:ascii="Arial" w:hAnsi="Arial" w:cs="Arial"/>
          <w:strike/>
          <w:szCs w:val="22"/>
        </w:rPr>
        <w:t>.</w:t>
      </w:r>
      <w:bookmarkEnd w:id="165"/>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0750361"/>
      <w:bookmarkStart w:id="168" w:name="_Ref124842296"/>
      <w:bookmarkEnd w:id="166"/>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69" w:name="_Ref52294104"/>
      <w:r w:rsidRPr="001D7911">
        <w:rPr>
          <w:rFonts w:ascii="Arial" w:hAnsi="Arial" w:cs="Arial"/>
          <w:szCs w:val="22"/>
        </w:rPr>
        <w:t>, a to v následujících situacích nezávislých na vůli Smluvních stran:</w:t>
      </w:r>
      <w:bookmarkEnd w:id="167"/>
      <w:bookmarkEnd w:id="168"/>
      <w:bookmarkEnd w:id="169"/>
    </w:p>
    <w:p w14:paraId="3CDFE63A" w14:textId="06D62EAD" w:rsidR="00F67F47" w:rsidRPr="009439BE" w:rsidRDefault="00F67F47" w:rsidP="00FA2C0F">
      <w:pPr>
        <w:pStyle w:val="Claneka"/>
        <w:keepLines w:val="0"/>
        <w:widowControl/>
        <w:numPr>
          <w:ilvl w:val="2"/>
          <w:numId w:val="22"/>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FA2C0F">
      <w:pPr>
        <w:pStyle w:val="Claneka"/>
        <w:keepLines w:val="0"/>
        <w:widowControl/>
        <w:numPr>
          <w:ilvl w:val="2"/>
          <w:numId w:val="21"/>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FA2C0F">
      <w:pPr>
        <w:pStyle w:val="Claneka"/>
        <w:keepLines w:val="0"/>
        <w:widowControl/>
        <w:numPr>
          <w:ilvl w:val="2"/>
          <w:numId w:val="21"/>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FA2C0F">
      <w:pPr>
        <w:pStyle w:val="Claneka"/>
        <w:keepLines w:val="0"/>
        <w:widowControl/>
        <w:numPr>
          <w:ilvl w:val="2"/>
          <w:numId w:val="21"/>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0"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1" w:name="_Ref124842844"/>
      <w:bookmarkEnd w:id="170"/>
      <w:r w:rsidRPr="00C77C08">
        <w:rPr>
          <w:rFonts w:ascii="Arial" w:hAnsi="Arial"/>
        </w:rPr>
        <w:lastRenderedPageBreak/>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1"/>
    </w:p>
    <w:p w14:paraId="2F2A2638" w14:textId="7E88C16C" w:rsidR="000838D5" w:rsidRPr="00AE08C8" w:rsidRDefault="000838D5" w:rsidP="00FA2C0F">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FA2C0F">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FA2C0F">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FA2C0F">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FA2C0F">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FA2C0F">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FA2C0F">
      <w:pPr>
        <w:pStyle w:val="Odstavecseseznamem"/>
        <w:numPr>
          <w:ilvl w:val="0"/>
          <w:numId w:val="40"/>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lastRenderedPageBreak/>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FA2C0F">
      <w:pPr>
        <w:pStyle w:val="Odstavecseseznamem"/>
        <w:numPr>
          <w:ilvl w:val="0"/>
          <w:numId w:val="40"/>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0"/>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FA2C0F">
      <w:pPr>
        <w:pStyle w:val="Claneka"/>
        <w:keepLines w:val="0"/>
        <w:widowControl/>
        <w:numPr>
          <w:ilvl w:val="0"/>
          <w:numId w:val="45"/>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FA2C0F">
      <w:pPr>
        <w:pStyle w:val="Claneka"/>
        <w:keepLines w:val="0"/>
        <w:widowControl/>
        <w:numPr>
          <w:ilvl w:val="0"/>
          <w:numId w:val="45"/>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FA2C0F">
      <w:pPr>
        <w:pStyle w:val="Claneka"/>
        <w:keepLines w:val="0"/>
        <w:widowControl/>
        <w:numPr>
          <w:ilvl w:val="0"/>
          <w:numId w:val="45"/>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FA2C0F">
      <w:pPr>
        <w:pStyle w:val="Claneka"/>
        <w:keepLines w:val="0"/>
        <w:widowControl/>
        <w:numPr>
          <w:ilvl w:val="0"/>
          <w:numId w:val="46"/>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FA2C0F">
      <w:pPr>
        <w:pStyle w:val="Claneka"/>
        <w:keepLines w:val="0"/>
        <w:widowControl/>
        <w:numPr>
          <w:ilvl w:val="0"/>
          <w:numId w:val="46"/>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FA2C0F">
      <w:pPr>
        <w:pStyle w:val="Claneka"/>
        <w:keepLines w:val="0"/>
        <w:widowControl/>
        <w:numPr>
          <w:ilvl w:val="0"/>
          <w:numId w:val="46"/>
        </w:numPr>
        <w:spacing w:before="120" w:after="120" w:line="240" w:lineRule="auto"/>
        <w:jc w:val="both"/>
        <w:rPr>
          <w:rFonts w:ascii="Arial" w:hAnsi="Arial" w:cs="Arial"/>
        </w:rPr>
      </w:pPr>
      <w:r w:rsidRPr="007D7C33">
        <w:rPr>
          <w:rFonts w:ascii="Arial" w:hAnsi="Arial" w:cs="Arial"/>
        </w:rPr>
        <w:lastRenderedPageBreak/>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2" w:name="_Ref93321339"/>
      <w:bookmarkStart w:id="173"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2"/>
      <w:r w:rsidR="0021275B" w:rsidRPr="007D7C33">
        <w:rPr>
          <w:rFonts w:ascii="Arial" w:hAnsi="Arial" w:cs="Arial"/>
          <w:szCs w:val="22"/>
          <w:u w:val="single"/>
        </w:rPr>
        <w:t xml:space="preserve"> </w:t>
      </w:r>
    </w:p>
    <w:bookmarkEnd w:id="173"/>
    <w:p w14:paraId="385B9C27" w14:textId="15420941" w:rsidR="009663E6" w:rsidRPr="007D7C33" w:rsidRDefault="009663E6" w:rsidP="00FA2C0F">
      <w:pPr>
        <w:pStyle w:val="Claneka"/>
        <w:keepLines w:val="0"/>
        <w:widowControl/>
        <w:numPr>
          <w:ilvl w:val="0"/>
          <w:numId w:val="47"/>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FA2C0F">
      <w:pPr>
        <w:pStyle w:val="Claneka"/>
        <w:keepLines w:val="0"/>
        <w:widowControl/>
        <w:numPr>
          <w:ilvl w:val="0"/>
          <w:numId w:val="47"/>
        </w:numPr>
        <w:spacing w:before="120" w:after="120" w:line="240" w:lineRule="auto"/>
        <w:jc w:val="both"/>
        <w:rPr>
          <w:rFonts w:ascii="Arial" w:hAnsi="Arial" w:cs="Arial"/>
        </w:rPr>
      </w:pPr>
      <w:r w:rsidRPr="007D7C33">
        <w:rPr>
          <w:rFonts w:ascii="Arial" w:hAnsi="Arial" w:cs="Arial"/>
        </w:rPr>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FA2C0F">
      <w:pPr>
        <w:pStyle w:val="Claneka"/>
        <w:keepLines w:val="0"/>
        <w:widowControl/>
        <w:numPr>
          <w:ilvl w:val="0"/>
          <w:numId w:val="47"/>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FA2C0F">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FA2C0F">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FA2C0F">
      <w:pPr>
        <w:pStyle w:val="Claneka"/>
        <w:keepLines w:val="0"/>
        <w:widowControl/>
        <w:numPr>
          <w:ilvl w:val="0"/>
          <w:numId w:val="47"/>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FA2C0F">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FA2C0F">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FA2C0F">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FA2C0F">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FA2C0F">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FA2C0F">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4" w:name="_Ref370146871"/>
      <w:r w:rsidRPr="00ED6435">
        <w:rPr>
          <w:rFonts w:ascii="Arial" w:hAnsi="Arial" w:cs="Arial"/>
          <w:szCs w:val="22"/>
        </w:rPr>
        <w:t>Zhotovitel je oprávněn odstoupit od této Smlouvy pouze v případě jejího podstatného porušení, jestliže:</w:t>
      </w:r>
      <w:bookmarkEnd w:id="174"/>
    </w:p>
    <w:p w14:paraId="16C83643" w14:textId="77777777" w:rsidR="0021275B" w:rsidRPr="00ED6435" w:rsidRDefault="0021275B" w:rsidP="00FA2C0F">
      <w:pPr>
        <w:pStyle w:val="Claneka"/>
        <w:keepLines w:val="0"/>
        <w:widowControl/>
        <w:numPr>
          <w:ilvl w:val="0"/>
          <w:numId w:val="48"/>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FA2C0F">
      <w:pPr>
        <w:pStyle w:val="Claneka"/>
        <w:keepLines w:val="0"/>
        <w:widowControl/>
        <w:numPr>
          <w:ilvl w:val="0"/>
          <w:numId w:val="48"/>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5" w:name="_Ref50536468"/>
      <w:bookmarkStart w:id="176"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5"/>
      <w:r w:rsidRPr="00ED6435">
        <w:rPr>
          <w:rFonts w:ascii="Arial" w:hAnsi="Arial" w:cs="Arial"/>
          <w:szCs w:val="22"/>
        </w:rPr>
        <w:t xml:space="preserve"> Protokol musí obsahovat zejména</w:t>
      </w:r>
      <w:r w:rsidR="00F65669" w:rsidRPr="00ED6435">
        <w:rPr>
          <w:rFonts w:ascii="Arial" w:hAnsi="Arial" w:cs="Arial"/>
          <w:szCs w:val="22"/>
        </w:rPr>
        <w:t>:</w:t>
      </w:r>
      <w:bookmarkEnd w:id="176"/>
    </w:p>
    <w:p w14:paraId="44438DE9" w14:textId="2FC8E990" w:rsidR="00F65669" w:rsidRPr="00ED6435" w:rsidRDefault="003044F0" w:rsidP="00FA2C0F">
      <w:pPr>
        <w:pStyle w:val="Claneka"/>
        <w:keepLines w:val="0"/>
        <w:widowControl/>
        <w:numPr>
          <w:ilvl w:val="0"/>
          <w:numId w:val="49"/>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FA2C0F">
      <w:pPr>
        <w:pStyle w:val="Claneka"/>
        <w:keepLines w:val="0"/>
        <w:widowControl/>
        <w:numPr>
          <w:ilvl w:val="0"/>
          <w:numId w:val="49"/>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w:t>
      </w:r>
      <w:r w:rsidR="00E2147A" w:rsidRPr="00ED6435">
        <w:rPr>
          <w:rFonts w:ascii="Arial" w:hAnsi="Arial" w:cs="Arial"/>
        </w:rPr>
        <w:lastRenderedPageBreak/>
        <w:t>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7"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7"/>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8" w:name="_Ref50753902"/>
      <w:bookmarkStart w:id="179" w:name="_Ref450559147"/>
      <w:bookmarkStart w:id="180" w:name="_Ref469512616"/>
      <w:bookmarkStart w:id="181" w:name="_Ref64871784"/>
      <w:bookmarkStart w:id="182"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8"/>
      <w:bookmarkEnd w:id="179"/>
      <w:bookmarkEnd w:id="180"/>
      <w:r w:rsidR="00E60FBC">
        <w:rPr>
          <w:rFonts w:ascii="Arial" w:hAnsi="Arial" w:cs="Arial"/>
          <w:szCs w:val="22"/>
        </w:rPr>
        <w:t>18.8</w:t>
      </w:r>
      <w:r w:rsidR="00A111D3" w:rsidRPr="00ED6435">
        <w:rPr>
          <w:rFonts w:ascii="Arial" w:hAnsi="Arial" w:cs="Arial"/>
          <w:szCs w:val="22"/>
        </w:rPr>
        <w:t>.</w:t>
      </w:r>
      <w:bookmarkEnd w:id="181"/>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2"/>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3" w:name="_Ref50585481"/>
      <w:r w:rsidRPr="007D7C33">
        <w:rPr>
          <w:rFonts w:ascii="Arial" w:hAnsi="Arial" w:cs="Arial"/>
          <w:szCs w:val="22"/>
        </w:rPr>
        <w:t>Závěrečná ustanovení</w:t>
      </w:r>
      <w:bookmarkEnd w:id="183"/>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4"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5"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4"/>
      <w:bookmarkEnd w:id="185"/>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6" w:name="_Hlk57980945"/>
      <w:bookmarkStart w:id="187" w:name="_Ref378752179"/>
      <w:bookmarkStart w:id="188" w:name="_Toc289800496"/>
      <w:bookmarkStart w:id="189"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6"/>
      <w:bookmarkEnd w:id="187"/>
      <w:bookmarkEnd w:id="188"/>
      <w:bookmarkEnd w:id="189"/>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0"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0"/>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1"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1"/>
    </w:p>
    <w:p w14:paraId="2821B107" w14:textId="7F6B841C" w:rsidR="00321220" w:rsidRPr="003C4299" w:rsidRDefault="00321220" w:rsidP="00FA2C0F">
      <w:pPr>
        <w:pStyle w:val="Claneka"/>
        <w:keepLines w:val="0"/>
        <w:widowControl/>
        <w:numPr>
          <w:ilvl w:val="2"/>
          <w:numId w:val="23"/>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FA2C0F">
        <w:rPr>
          <w:rFonts w:ascii="Arial" w:eastAsia="Times New Roman" w:hAnsi="Arial" w:cs="Arial"/>
          <w:b/>
          <w:highlight w:val="yellow"/>
        </w:rPr>
        <w:t>[Obchodní firma Zhotovitele]</w:t>
      </w:r>
    </w:p>
    <w:p w14:paraId="52DB552F" w14:textId="0C5F7F2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Místo:</w:t>
      </w:r>
      <w:r w:rsidR="00FA2C0F">
        <w:rPr>
          <w:rFonts w:ascii="Arial" w:eastAsia="Times New Roman" w:hAnsi="Arial" w:cs="Arial"/>
          <w:bCs/>
        </w:rPr>
        <w:t xml:space="preserve"> Ostrava</w:t>
      </w:r>
      <w:r w:rsidRPr="00ED6435">
        <w:rPr>
          <w:rFonts w:ascii="Arial" w:eastAsia="Times New Roman" w:hAnsi="Arial" w:cs="Arial"/>
          <w:bCs/>
        </w:rPr>
        <w:tab/>
      </w:r>
      <w:r w:rsidRPr="00ED6435">
        <w:rPr>
          <w:rFonts w:ascii="Arial" w:eastAsia="Times New Roman" w:hAnsi="Arial" w:cs="Arial"/>
          <w:bCs/>
        </w:rPr>
        <w:tab/>
        <w:t xml:space="preserve">Místo: </w:t>
      </w:r>
      <w:r w:rsidRPr="00FA2C0F">
        <w:rPr>
          <w:rFonts w:ascii="Arial" w:eastAsia="Times New Roman" w:hAnsi="Arial" w:cs="Arial"/>
          <w:bCs/>
          <w:highlight w:val="yellow"/>
        </w:rPr>
        <w:t>…………</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Default="002B735B" w:rsidP="00266847">
      <w:pPr>
        <w:tabs>
          <w:tab w:val="left" w:pos="567"/>
          <w:tab w:val="left" w:pos="5670"/>
        </w:tabs>
        <w:spacing w:before="120" w:after="120" w:line="240" w:lineRule="auto"/>
        <w:rPr>
          <w:rFonts w:ascii="Arial" w:eastAsia="Times New Roman" w:hAnsi="Arial" w:cs="Arial"/>
          <w:bCs/>
        </w:rPr>
      </w:pPr>
    </w:p>
    <w:p w14:paraId="07D62B3B" w14:textId="77777777" w:rsidR="00FA2C0F" w:rsidRDefault="00FA2C0F" w:rsidP="00266847">
      <w:pPr>
        <w:tabs>
          <w:tab w:val="left" w:pos="567"/>
          <w:tab w:val="left" w:pos="5670"/>
        </w:tabs>
        <w:spacing w:before="120" w:after="120" w:line="240" w:lineRule="auto"/>
        <w:rPr>
          <w:rFonts w:ascii="Arial" w:eastAsia="Times New Roman" w:hAnsi="Arial" w:cs="Arial"/>
          <w:bCs/>
        </w:rPr>
      </w:pPr>
    </w:p>
    <w:p w14:paraId="5AF707C8" w14:textId="77777777" w:rsidR="00FA2C0F" w:rsidRPr="00ED6435" w:rsidRDefault="00FA2C0F"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9DB6108" w14:textId="3E452890"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 </w:t>
      </w:r>
      <w:r w:rsidRPr="00ED6435">
        <w:rPr>
          <w:rFonts w:ascii="Arial" w:eastAsia="Times New Roman" w:hAnsi="Arial" w:cs="Arial"/>
          <w:bCs/>
        </w:rPr>
        <w:tab/>
        <w:t>___________________________</w:t>
      </w:r>
    </w:p>
    <w:p w14:paraId="60262FE5" w14:textId="50C9FC7C"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Jméno: </w:t>
      </w:r>
      <w:r w:rsidR="00FA2C0F">
        <w:rPr>
          <w:rFonts w:ascii="Arial" w:eastAsia="Times New Roman" w:hAnsi="Arial" w:cs="Arial"/>
          <w:bCs/>
        </w:rPr>
        <w:t>Ing. Kateřina Neumanová</w:t>
      </w:r>
      <w:r w:rsidRPr="00ED6435">
        <w:rPr>
          <w:rFonts w:ascii="Arial" w:eastAsia="Times New Roman" w:hAnsi="Arial" w:cs="Arial"/>
          <w:bCs/>
        </w:rPr>
        <w:tab/>
      </w:r>
      <w:r w:rsidRPr="00ED6435">
        <w:rPr>
          <w:rFonts w:ascii="Arial" w:eastAsia="Times New Roman" w:hAnsi="Arial" w:cs="Arial"/>
          <w:bCs/>
        </w:rPr>
        <w:tab/>
        <w:t xml:space="preserve">Jméno: </w:t>
      </w:r>
      <w:r w:rsidRPr="00FA2C0F">
        <w:rPr>
          <w:rFonts w:ascii="Arial" w:eastAsia="Times New Roman" w:hAnsi="Arial" w:cs="Arial"/>
          <w:bCs/>
          <w:highlight w:val="yellow"/>
        </w:rPr>
        <w:t>…………</w:t>
      </w:r>
    </w:p>
    <w:p w14:paraId="340842AD" w14:textId="392984D0"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Funkce: </w:t>
      </w:r>
      <w:r w:rsidR="00FA2C0F">
        <w:rPr>
          <w:rFonts w:ascii="Arial" w:eastAsia="Times New Roman" w:hAnsi="Arial" w:cs="Arial"/>
          <w:bCs/>
        </w:rPr>
        <w:t>ředitelka KPÚ pro MSK</w:t>
      </w:r>
      <w:r w:rsidRPr="00ED6435">
        <w:rPr>
          <w:rFonts w:ascii="Arial" w:eastAsia="Times New Roman" w:hAnsi="Arial" w:cs="Arial"/>
          <w:bCs/>
        </w:rPr>
        <w:tab/>
      </w:r>
      <w:r w:rsidRPr="00ED6435">
        <w:rPr>
          <w:rFonts w:ascii="Arial" w:eastAsia="Times New Roman" w:hAnsi="Arial" w:cs="Arial"/>
          <w:bCs/>
        </w:rPr>
        <w:tab/>
        <w:t xml:space="preserve">Funkce: </w:t>
      </w:r>
      <w:r w:rsidRPr="00FA2C0F">
        <w:rPr>
          <w:rFonts w:ascii="Arial" w:eastAsia="Times New Roman" w:hAnsi="Arial" w:cs="Arial"/>
          <w:bCs/>
          <w:highlight w:val="yellow"/>
        </w:rPr>
        <w:t>…………</w:t>
      </w:r>
    </w:p>
    <w:p w14:paraId="306B9D20" w14:textId="4ACE484F" w:rsidR="001231F2" w:rsidRPr="00ED6435" w:rsidRDefault="001231F2" w:rsidP="00FA2C0F">
      <w:pPr>
        <w:spacing w:before="120" w:after="120" w:line="240" w:lineRule="auto"/>
        <w:rPr>
          <w:rFonts w:ascii="Arial" w:hAnsi="Arial" w:cs="Arial"/>
          <w:b/>
          <w:i/>
          <w:iCs/>
          <w:caps/>
        </w:rPr>
      </w:pPr>
    </w:p>
    <w:sectPr w:rsidR="001231F2" w:rsidRPr="00ED6435" w:rsidSect="005C042E">
      <w:headerReference w:type="default" r:id="rId15"/>
      <w:footerReference w:type="default" r:id="rId16"/>
      <w:headerReference w:type="first" r:id="rId17"/>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D611" w14:textId="77777777" w:rsidR="00236953" w:rsidRDefault="00236953" w:rsidP="007936E4">
      <w:pPr>
        <w:spacing w:after="0"/>
      </w:pPr>
      <w:r>
        <w:separator/>
      </w:r>
    </w:p>
  </w:endnote>
  <w:endnote w:type="continuationSeparator" w:id="0">
    <w:p w14:paraId="181B7C3D" w14:textId="77777777" w:rsidR="00236953" w:rsidRDefault="00236953" w:rsidP="007936E4">
      <w:pPr>
        <w:spacing w:after="0"/>
      </w:pPr>
      <w:r>
        <w:continuationSeparator/>
      </w:r>
    </w:p>
  </w:endnote>
  <w:endnote w:type="continuationNotice" w:id="1">
    <w:p w14:paraId="6E663BA2" w14:textId="77777777" w:rsidR="00236953" w:rsidRDefault="00236953"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CA74" w14:textId="77777777" w:rsidR="00236953" w:rsidRDefault="00236953" w:rsidP="007936E4">
      <w:pPr>
        <w:spacing w:after="0"/>
      </w:pPr>
      <w:r>
        <w:separator/>
      </w:r>
    </w:p>
  </w:footnote>
  <w:footnote w:type="continuationSeparator" w:id="0">
    <w:p w14:paraId="7945FA8D" w14:textId="77777777" w:rsidR="00236953" w:rsidRDefault="00236953" w:rsidP="007936E4">
      <w:pPr>
        <w:spacing w:after="0"/>
      </w:pPr>
      <w:r>
        <w:continuationSeparator/>
      </w:r>
    </w:p>
  </w:footnote>
  <w:footnote w:type="continuationNotice" w:id="1">
    <w:p w14:paraId="6F53E9B0" w14:textId="77777777" w:rsidR="00236953" w:rsidRDefault="00236953"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2FB13E30"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r w:rsidR="005C042E">
      <w:rPr>
        <w:szCs w:val="16"/>
      </w:rPr>
      <w:t>Ko</w:t>
    </w:r>
    <w:r w:rsidR="00230648">
      <w:rPr>
        <w:szCs w:val="16"/>
      </w:rPr>
      <w:t>PÚ</w:t>
    </w:r>
    <w:r w:rsidR="00786A39">
      <w:rPr>
        <w:szCs w:val="16"/>
      </w:rPr>
      <w:t xml:space="preserve"> Vítkov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4C559891" w:rsidR="00F62E61"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0086F">
      <w:rPr>
        <w:rFonts w:cs="Arial"/>
        <w:sz w:val="20"/>
        <w:szCs w:val="20"/>
        <w:lang w:val="fr-FR"/>
      </w:rPr>
      <w:tab/>
    </w:r>
    <w:r w:rsidRPr="00E0086F">
      <w:rPr>
        <w:rFonts w:cs="Arial"/>
        <w:sz w:val="20"/>
        <w:szCs w:val="20"/>
        <w:lang w:val="fr-FR"/>
      </w:rPr>
      <w:tab/>
    </w:r>
    <w:r w:rsidRPr="001D4BED">
      <w:rPr>
        <w:rFonts w:cs="Arial"/>
        <w:szCs w:val="16"/>
        <w:lang w:val="fr-FR"/>
      </w:rPr>
      <w:t>Číslo Smlouvy Objednatele</w:t>
    </w:r>
    <w:r w:rsidRPr="00116B93">
      <w:rPr>
        <w:rFonts w:cs="Arial"/>
        <w:szCs w:val="16"/>
        <w:lang w:val="fr-FR"/>
      </w:rPr>
      <w:t xml:space="preserve">: (generovat z </w:t>
    </w:r>
    <w:r w:rsidR="00F62E61" w:rsidRPr="00116B93">
      <w:rPr>
        <w:rFonts w:cs="Arial"/>
        <w:szCs w:val="16"/>
        <w:lang w:val="fr-FR"/>
      </w:rPr>
      <w:t>IS</w:t>
    </w:r>
    <w:r w:rsidR="00157564" w:rsidRPr="00116B93">
      <w:rPr>
        <w:rFonts w:cs="Arial"/>
        <w:szCs w:val="16"/>
        <w:lang w:val="fr-FR"/>
      </w:rPr>
      <w:t>PU</w:t>
    </w:r>
    <w:r w:rsidRPr="00116B93">
      <w:rPr>
        <w:rFonts w:cs="Arial"/>
        <w:szCs w:val="16"/>
        <w:lang w:val="fr-FR"/>
      </w:rPr>
      <w:t>)</w:t>
    </w:r>
  </w:p>
  <w:p w14:paraId="2A1D6DC0" w14:textId="7357E431"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3D38A5DF"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w:t>
    </w:r>
    <w:r w:rsidR="00230648">
      <w:rPr>
        <w:rFonts w:cs="Arial"/>
        <w:szCs w:val="16"/>
        <w:lang w:val="fr-FR"/>
      </w:rPr>
      <w:t>PÚ</w:t>
    </w:r>
    <w:r w:rsidR="00786A39">
      <w:rPr>
        <w:rFonts w:cs="Arial"/>
        <w:szCs w:val="16"/>
        <w:lang w:val="fr-FR"/>
      </w:rPr>
      <w:t xml:space="preserve"> Vítkov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7"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8"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0"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1"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2"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3"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4"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6"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3"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4"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27"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28"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29"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0"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1"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2"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7"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38"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39"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0"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7381581">
    <w:abstractNumId w:val="19"/>
  </w:num>
  <w:num w:numId="2" w16cid:durableId="376590071">
    <w:abstractNumId w:val="23"/>
  </w:num>
  <w:num w:numId="3" w16cid:durableId="907034161">
    <w:abstractNumId w:val="37"/>
  </w:num>
  <w:num w:numId="4" w16cid:durableId="2001225391">
    <w:abstractNumId w:val="10"/>
  </w:num>
  <w:num w:numId="5" w16cid:durableId="1251088131">
    <w:abstractNumId w:val="27"/>
  </w:num>
  <w:num w:numId="6" w16cid:durableId="708072732">
    <w:abstractNumId w:val="7"/>
  </w:num>
  <w:num w:numId="7" w16cid:durableId="2088570880">
    <w:abstractNumId w:val="0"/>
  </w:num>
  <w:num w:numId="8" w16cid:durableId="695468307">
    <w:abstractNumId w:val="8"/>
  </w:num>
  <w:num w:numId="9" w16cid:durableId="901017247">
    <w:abstractNumId w:val="45"/>
  </w:num>
  <w:num w:numId="10" w16cid:durableId="1639145949">
    <w:abstractNumId w:val="20"/>
  </w:num>
  <w:num w:numId="11" w16cid:durableId="713506796">
    <w:abstractNumId w:val="43"/>
  </w:num>
  <w:num w:numId="12" w16cid:durableId="684092465">
    <w:abstractNumId w:val="35"/>
  </w:num>
  <w:num w:numId="13" w16cid:durableId="1864975807">
    <w:abstractNumId w:val="13"/>
  </w:num>
  <w:num w:numId="14" w16cid:durableId="982346941">
    <w:abstractNumId w:val="28"/>
  </w:num>
  <w:num w:numId="15" w16cid:durableId="1893956775">
    <w:abstractNumId w:val="13"/>
    <w:lvlOverride w:ilvl="0">
      <w:startOverride w:val="1"/>
    </w:lvlOverride>
  </w:num>
  <w:num w:numId="16" w16cid:durableId="1742673720">
    <w:abstractNumId w:val="38"/>
  </w:num>
  <w:num w:numId="17" w16cid:durableId="2104715768">
    <w:abstractNumId w:val="30"/>
  </w:num>
  <w:num w:numId="18" w16cid:durableId="1538272932">
    <w:abstractNumId w:val="12"/>
  </w:num>
  <w:num w:numId="19" w16cid:durableId="18384207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93089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0315547">
    <w:abstractNumId w:val="39"/>
  </w:num>
  <w:num w:numId="22" w16cid:durableId="11609274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8043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3572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06873419">
    <w:abstractNumId w:val="18"/>
  </w:num>
  <w:num w:numId="26" w16cid:durableId="768548920">
    <w:abstractNumId w:val="9"/>
  </w:num>
  <w:num w:numId="27" w16cid:durableId="1852328353">
    <w:abstractNumId w:val="22"/>
  </w:num>
  <w:num w:numId="28" w16cid:durableId="1565943629">
    <w:abstractNumId w:val="17"/>
  </w:num>
  <w:num w:numId="29" w16cid:durableId="1550454410">
    <w:abstractNumId w:val="24"/>
  </w:num>
  <w:num w:numId="30" w16cid:durableId="505943286">
    <w:abstractNumId w:val="4"/>
  </w:num>
  <w:num w:numId="31" w16cid:durableId="1051228909">
    <w:abstractNumId w:val="15"/>
  </w:num>
  <w:num w:numId="32" w16cid:durableId="1747652545">
    <w:abstractNumId w:val="14"/>
  </w:num>
  <w:num w:numId="33" w16cid:durableId="1934050768">
    <w:abstractNumId w:val="1"/>
  </w:num>
  <w:num w:numId="34" w16cid:durableId="866913175">
    <w:abstractNumId w:val="31"/>
  </w:num>
  <w:num w:numId="35" w16cid:durableId="612437958">
    <w:abstractNumId w:val="26"/>
  </w:num>
  <w:num w:numId="36" w16cid:durableId="1669749533">
    <w:abstractNumId w:val="36"/>
  </w:num>
  <w:num w:numId="37" w16cid:durableId="1626159790">
    <w:abstractNumId w:val="11"/>
  </w:num>
  <w:num w:numId="38" w16cid:durableId="2117558074">
    <w:abstractNumId w:val="5"/>
  </w:num>
  <w:num w:numId="39" w16cid:durableId="878708565">
    <w:abstractNumId w:val="16"/>
  </w:num>
  <w:num w:numId="40" w16cid:durableId="1909610784">
    <w:abstractNumId w:val="40"/>
  </w:num>
  <w:num w:numId="41" w16cid:durableId="1311866687">
    <w:abstractNumId w:val="29"/>
  </w:num>
  <w:num w:numId="42" w16cid:durableId="16202230">
    <w:abstractNumId w:val="2"/>
  </w:num>
  <w:num w:numId="43" w16cid:durableId="502669472">
    <w:abstractNumId w:val="29"/>
    <w:lvlOverride w:ilvl="0">
      <w:startOverride w:val="1"/>
    </w:lvlOverride>
    <w:lvlOverride w:ilvl="1">
      <w:startOverride w:val="1"/>
    </w:lvlOverride>
    <w:lvlOverride w:ilvl="2">
      <w:startOverride w:val="1"/>
    </w:lvlOverride>
    <w:lvlOverride w:ilvl="3">
      <w:startOverride w:val="2"/>
    </w:lvlOverride>
  </w:num>
  <w:num w:numId="44" w16cid:durableId="196311118">
    <w:abstractNumId w:val="6"/>
  </w:num>
  <w:num w:numId="45" w16cid:durableId="1340037764">
    <w:abstractNumId w:val="25"/>
  </w:num>
  <w:num w:numId="46" w16cid:durableId="901522173">
    <w:abstractNumId w:val="41"/>
  </w:num>
  <w:num w:numId="47" w16cid:durableId="656423505">
    <w:abstractNumId w:val="42"/>
  </w:num>
  <w:num w:numId="48" w16cid:durableId="343555989">
    <w:abstractNumId w:val="3"/>
  </w:num>
  <w:num w:numId="49" w16cid:durableId="411584668">
    <w:abstractNumId w:val="32"/>
  </w:num>
  <w:num w:numId="50" w16cid:durableId="1950621902">
    <w:abstractNumId w:val="21"/>
  </w:num>
  <w:num w:numId="51" w16cid:durableId="779300185">
    <w:abstractNumId w:val="33"/>
  </w:num>
  <w:num w:numId="52" w16cid:durableId="1732071415">
    <w:abstractNumId w:val="44"/>
  </w:num>
  <w:num w:numId="53" w16cid:durableId="1755659602">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648"/>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4CF3"/>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B90"/>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2C5B"/>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29B"/>
    <w:rsid w:val="0078253D"/>
    <w:rsid w:val="007828B4"/>
    <w:rsid w:val="00783448"/>
    <w:rsid w:val="00783826"/>
    <w:rsid w:val="00783C0D"/>
    <w:rsid w:val="00783FBB"/>
    <w:rsid w:val="007846E1"/>
    <w:rsid w:val="00784C3F"/>
    <w:rsid w:val="00785DC0"/>
    <w:rsid w:val="007860CB"/>
    <w:rsid w:val="00786A39"/>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713"/>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478"/>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00"/>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C0F"/>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30648"/>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1"/>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230648"/>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230648"/>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1"/>
      </w:numPr>
    </w:pPr>
    <w:rPr>
      <w:color w:val="000000"/>
    </w:rPr>
  </w:style>
  <w:style w:type="paragraph" w:customStyle="1" w:styleId="Clanek11">
    <w:name w:val="Clanek 1.1"/>
    <w:basedOn w:val="Nadpis2"/>
    <w:link w:val="Clanek11Char"/>
    <w:qFormat/>
    <w:rsid w:val="00434083"/>
    <w:pPr>
      <w:keepNext w:val="0"/>
      <w:widowControl w:val="0"/>
      <w:numPr>
        <w:numId w:val="41"/>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5"/>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6"/>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7"/>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9"/>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3"/>
      </w:numPr>
      <w:spacing w:before="240"/>
      <w:outlineLvl w:val="0"/>
    </w:pPr>
    <w:rPr>
      <w:b/>
      <w:bCs/>
      <w:caps/>
      <w:kern w:val="20"/>
      <w:szCs w:val="32"/>
    </w:rPr>
  </w:style>
  <w:style w:type="paragraph" w:customStyle="1" w:styleId="Level2">
    <w:name w:val="Level 2"/>
    <w:basedOn w:val="Normln"/>
    <w:qFormat/>
    <w:rsid w:val="00B62525"/>
    <w:pPr>
      <w:numPr>
        <w:ilvl w:val="1"/>
        <w:numId w:val="3"/>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3"/>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3"/>
      </w:numPr>
      <w:outlineLvl w:val="3"/>
    </w:pPr>
    <w:rPr>
      <w:kern w:val="20"/>
      <w:szCs w:val="28"/>
    </w:rPr>
  </w:style>
  <w:style w:type="paragraph" w:customStyle="1" w:styleId="Level5">
    <w:name w:val="Level 5"/>
    <w:qFormat/>
    <w:rsid w:val="0053333B"/>
    <w:pPr>
      <w:numPr>
        <w:numId w:val="14"/>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3"/>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3"/>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3"/>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0"/>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0"/>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8"/>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1"/>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1"/>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4"/>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2"/>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6"/>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4"/>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35"/>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35"/>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35"/>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35"/>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35"/>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35"/>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35"/>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35"/>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35"/>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denek.siska@spu.gov.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podatelna@spu.gov.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Urls xmlns="http://schemas.microsoft.com/sharepoint/v3/contenttype/forms/url">
  <Display>/sites/Portal/rd/RidiciDokumentace/Forms/DispForm.aspx</Display>
  <Edit>/sites/Portal/rd/RidiciDokumentace/Forms/EditForm.aspx</Edit>
</FormUrl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2.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3.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4.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5.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33</Pages>
  <Words>16850</Words>
  <Characters>99419</Characters>
  <Application>Microsoft Office Word</Application>
  <DocSecurity>0</DocSecurity>
  <Lines>828</Lines>
  <Paragraphs>232</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Kašný Jiří Ing.</cp:lastModifiedBy>
  <cp:revision>342</cp:revision>
  <cp:lastPrinted>2025-02-03T11:13:00Z</cp:lastPrinted>
  <dcterms:created xsi:type="dcterms:W3CDTF">2025-01-27T18:47:00Z</dcterms:created>
  <dcterms:modified xsi:type="dcterms:W3CDTF">2026-03-26T09:41:00Z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